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DF987" w14:textId="77777777" w:rsidR="00B872DA" w:rsidRPr="00527037" w:rsidRDefault="00B872DA" w:rsidP="00527037">
      <w:pPr>
        <w:spacing w:after="0" w:line="360" w:lineRule="auto"/>
        <w:rPr>
          <w:rFonts w:ascii="Arial" w:hAnsi="Arial" w:cs="Arial"/>
          <w:b/>
          <w:bCs/>
          <w:sz w:val="32"/>
          <w:szCs w:val="32"/>
          <w:lang w:val="en-US"/>
        </w:rPr>
      </w:pPr>
      <w:r w:rsidRPr="00527037">
        <w:rPr>
          <w:rFonts w:ascii="Arial" w:hAnsi="Arial" w:cs="Arial"/>
          <w:b/>
          <w:bCs/>
          <w:sz w:val="32"/>
          <w:szCs w:val="32"/>
          <w:lang w:val="en-US"/>
        </w:rPr>
        <w:t>Accessing the thermal and electric effects in protein denaturation and interaction</w:t>
      </w:r>
      <w:r w:rsidR="007B4515" w:rsidRPr="00527037">
        <w:rPr>
          <w:rFonts w:ascii="Arial" w:hAnsi="Arial" w:cs="Arial"/>
          <w:b/>
          <w:bCs/>
          <w:sz w:val="32"/>
          <w:szCs w:val="32"/>
          <w:lang w:val="en-US"/>
        </w:rPr>
        <w:t>s</w:t>
      </w:r>
      <w:r w:rsidRPr="00527037">
        <w:rPr>
          <w:rFonts w:ascii="Arial" w:hAnsi="Arial" w:cs="Arial"/>
          <w:b/>
          <w:bCs/>
          <w:sz w:val="32"/>
          <w:szCs w:val="32"/>
          <w:lang w:val="en-US"/>
        </w:rPr>
        <w:t xml:space="preserve"> with phenolic compounds.</w:t>
      </w:r>
    </w:p>
    <w:p w14:paraId="60AA5CA0" w14:textId="10630356" w:rsidR="00B872DA" w:rsidRPr="00527037" w:rsidRDefault="00B872DA" w:rsidP="00B872DA">
      <w:pPr>
        <w:spacing w:after="0" w:line="360" w:lineRule="auto"/>
        <w:rPr>
          <w:rFonts w:ascii="Times New Roman" w:hAnsi="Times New Roman" w:cs="Times New Roman"/>
          <w:sz w:val="24"/>
          <w:szCs w:val="24"/>
        </w:rPr>
      </w:pPr>
      <w:r w:rsidRPr="00527037">
        <w:rPr>
          <w:rFonts w:ascii="Times New Roman" w:hAnsi="Times New Roman" w:cs="Times New Roman"/>
          <w:sz w:val="24"/>
          <w:szCs w:val="24"/>
        </w:rPr>
        <w:t xml:space="preserve">Rui M. Rodrigues </w:t>
      </w:r>
      <w:proofErr w:type="spellStart"/>
      <w:r w:rsidRPr="00527037">
        <w:rPr>
          <w:rFonts w:ascii="Times New Roman" w:hAnsi="Times New Roman" w:cs="Times New Roman"/>
          <w:sz w:val="24"/>
          <w:szCs w:val="24"/>
          <w:vertAlign w:val="superscript"/>
        </w:rPr>
        <w:t>ab</w:t>
      </w:r>
      <w:proofErr w:type="spellEnd"/>
      <w:r w:rsidRPr="00527037">
        <w:rPr>
          <w:rFonts w:ascii="Times New Roman" w:hAnsi="Times New Roman" w:cs="Times New Roman"/>
          <w:sz w:val="24"/>
          <w:szCs w:val="24"/>
        </w:rPr>
        <w:t xml:space="preserve">, Pedro Santos </w:t>
      </w:r>
      <w:proofErr w:type="spellStart"/>
      <w:r w:rsidRPr="00527037">
        <w:rPr>
          <w:rFonts w:ascii="Times New Roman" w:hAnsi="Times New Roman" w:cs="Times New Roman"/>
          <w:sz w:val="24"/>
          <w:szCs w:val="24"/>
          <w:vertAlign w:val="superscript"/>
        </w:rPr>
        <w:t>ab</w:t>
      </w:r>
      <w:proofErr w:type="spellEnd"/>
      <w:r w:rsidRPr="00527037">
        <w:rPr>
          <w:rFonts w:ascii="Times New Roman" w:hAnsi="Times New Roman" w:cs="Times New Roman"/>
          <w:sz w:val="24"/>
          <w:szCs w:val="24"/>
        </w:rPr>
        <w:t>, Ricardo N. Pe</w:t>
      </w:r>
      <w:r w:rsidR="00B178F5" w:rsidRPr="00527037">
        <w:rPr>
          <w:rFonts w:ascii="Times New Roman" w:hAnsi="Times New Roman" w:cs="Times New Roman"/>
          <w:sz w:val="24"/>
          <w:szCs w:val="24"/>
        </w:rPr>
        <w:t>r</w:t>
      </w:r>
      <w:r w:rsidRPr="00527037">
        <w:rPr>
          <w:rFonts w:ascii="Times New Roman" w:hAnsi="Times New Roman" w:cs="Times New Roman"/>
          <w:sz w:val="24"/>
          <w:szCs w:val="24"/>
        </w:rPr>
        <w:t xml:space="preserve">eira </w:t>
      </w:r>
      <w:proofErr w:type="spellStart"/>
      <w:r w:rsidRPr="00527037">
        <w:rPr>
          <w:rFonts w:ascii="Times New Roman" w:hAnsi="Times New Roman" w:cs="Times New Roman"/>
          <w:sz w:val="24"/>
          <w:szCs w:val="24"/>
          <w:vertAlign w:val="superscript"/>
        </w:rPr>
        <w:t>ab</w:t>
      </w:r>
      <w:proofErr w:type="spellEnd"/>
      <w:r w:rsidRPr="00527037">
        <w:rPr>
          <w:rFonts w:ascii="Times New Roman" w:hAnsi="Times New Roman" w:cs="Times New Roman"/>
          <w:sz w:val="24"/>
          <w:szCs w:val="24"/>
        </w:rPr>
        <w:t xml:space="preserve"> </w:t>
      </w:r>
      <w:proofErr w:type="spellStart"/>
      <w:r w:rsidRPr="00527037">
        <w:rPr>
          <w:rFonts w:ascii="Times New Roman" w:hAnsi="Times New Roman" w:cs="Times New Roman"/>
          <w:sz w:val="24"/>
          <w:szCs w:val="24"/>
        </w:rPr>
        <w:t>and</w:t>
      </w:r>
      <w:proofErr w:type="spellEnd"/>
      <w:r w:rsidRPr="00527037">
        <w:rPr>
          <w:rFonts w:ascii="Times New Roman" w:hAnsi="Times New Roman" w:cs="Times New Roman"/>
          <w:sz w:val="24"/>
          <w:szCs w:val="24"/>
        </w:rPr>
        <w:t xml:space="preserve"> José A. Teixeira </w:t>
      </w:r>
      <w:proofErr w:type="spellStart"/>
      <w:r w:rsidRPr="00527037">
        <w:rPr>
          <w:rFonts w:ascii="Times New Roman" w:hAnsi="Times New Roman" w:cs="Times New Roman"/>
          <w:sz w:val="24"/>
          <w:szCs w:val="24"/>
          <w:vertAlign w:val="superscript"/>
        </w:rPr>
        <w:t>ab</w:t>
      </w:r>
      <w:proofErr w:type="spellEnd"/>
    </w:p>
    <w:p w14:paraId="02B042E4" w14:textId="77777777" w:rsidR="00B872DA" w:rsidRPr="00527037" w:rsidRDefault="00B872DA" w:rsidP="00B872DA">
      <w:pPr>
        <w:spacing w:after="0" w:line="360" w:lineRule="auto"/>
        <w:rPr>
          <w:rFonts w:ascii="Times New Roman" w:hAnsi="Times New Roman" w:cs="Times New Roman"/>
          <w:i/>
          <w:iCs/>
          <w:sz w:val="24"/>
          <w:szCs w:val="24"/>
        </w:rPr>
      </w:pPr>
      <w:r w:rsidRPr="00527037">
        <w:rPr>
          <w:rFonts w:ascii="Times New Roman" w:hAnsi="Times New Roman" w:cs="Times New Roman"/>
          <w:i/>
          <w:sz w:val="24"/>
          <w:szCs w:val="24"/>
          <w:vertAlign w:val="superscript"/>
        </w:rPr>
        <w:t>a</w:t>
      </w:r>
      <w:r w:rsidRPr="00527037">
        <w:rPr>
          <w:rFonts w:ascii="Times New Roman" w:hAnsi="Times New Roman" w:cs="Times New Roman"/>
          <w:i/>
          <w:sz w:val="24"/>
          <w:szCs w:val="24"/>
        </w:rPr>
        <w:t xml:space="preserve"> </w:t>
      </w:r>
      <w:r w:rsidRPr="00527037">
        <w:rPr>
          <w:rFonts w:ascii="Times New Roman" w:hAnsi="Times New Roman" w:cs="Times New Roman"/>
          <w:i/>
          <w:iCs/>
          <w:sz w:val="24"/>
          <w:szCs w:val="24"/>
        </w:rPr>
        <w:t xml:space="preserve">CEB - Centre </w:t>
      </w:r>
      <w:proofErr w:type="spellStart"/>
      <w:r w:rsidRPr="00527037">
        <w:rPr>
          <w:rFonts w:ascii="Times New Roman" w:hAnsi="Times New Roman" w:cs="Times New Roman"/>
          <w:i/>
          <w:iCs/>
          <w:sz w:val="24"/>
          <w:szCs w:val="24"/>
        </w:rPr>
        <w:t>of</w:t>
      </w:r>
      <w:proofErr w:type="spellEnd"/>
      <w:r w:rsidRPr="00527037">
        <w:rPr>
          <w:rFonts w:ascii="Times New Roman" w:hAnsi="Times New Roman" w:cs="Times New Roman"/>
          <w:i/>
          <w:iCs/>
          <w:sz w:val="24"/>
          <w:szCs w:val="24"/>
        </w:rPr>
        <w:t xml:space="preserve"> </w:t>
      </w:r>
      <w:proofErr w:type="spellStart"/>
      <w:r w:rsidRPr="00527037">
        <w:rPr>
          <w:rFonts w:ascii="Times New Roman" w:hAnsi="Times New Roman" w:cs="Times New Roman"/>
          <w:i/>
          <w:iCs/>
          <w:sz w:val="24"/>
          <w:szCs w:val="24"/>
        </w:rPr>
        <w:t>Biological</w:t>
      </w:r>
      <w:proofErr w:type="spellEnd"/>
      <w:r w:rsidRPr="00527037">
        <w:rPr>
          <w:rFonts w:ascii="Times New Roman" w:hAnsi="Times New Roman" w:cs="Times New Roman"/>
          <w:i/>
          <w:iCs/>
          <w:sz w:val="24"/>
          <w:szCs w:val="24"/>
        </w:rPr>
        <w:t xml:space="preserve"> </w:t>
      </w:r>
      <w:proofErr w:type="spellStart"/>
      <w:r w:rsidRPr="00527037">
        <w:rPr>
          <w:rFonts w:ascii="Times New Roman" w:hAnsi="Times New Roman" w:cs="Times New Roman"/>
          <w:i/>
          <w:iCs/>
          <w:sz w:val="24"/>
          <w:szCs w:val="24"/>
        </w:rPr>
        <w:t>Engineering</w:t>
      </w:r>
      <w:proofErr w:type="spellEnd"/>
      <w:r w:rsidRPr="00527037">
        <w:rPr>
          <w:rFonts w:ascii="Times New Roman" w:hAnsi="Times New Roman" w:cs="Times New Roman"/>
          <w:i/>
          <w:iCs/>
          <w:sz w:val="24"/>
          <w:szCs w:val="24"/>
        </w:rPr>
        <w:t xml:space="preserve">, </w:t>
      </w:r>
      <w:proofErr w:type="spellStart"/>
      <w:r w:rsidRPr="00527037">
        <w:rPr>
          <w:rFonts w:ascii="Times New Roman" w:hAnsi="Times New Roman" w:cs="Times New Roman"/>
          <w:i/>
          <w:iCs/>
          <w:sz w:val="24"/>
          <w:szCs w:val="24"/>
        </w:rPr>
        <w:t>University</w:t>
      </w:r>
      <w:proofErr w:type="spellEnd"/>
      <w:r w:rsidRPr="00527037">
        <w:rPr>
          <w:rFonts w:ascii="Times New Roman" w:hAnsi="Times New Roman" w:cs="Times New Roman"/>
          <w:i/>
          <w:iCs/>
          <w:sz w:val="24"/>
          <w:szCs w:val="24"/>
        </w:rPr>
        <w:t xml:space="preserve"> </w:t>
      </w:r>
      <w:proofErr w:type="spellStart"/>
      <w:r w:rsidRPr="00527037">
        <w:rPr>
          <w:rFonts w:ascii="Times New Roman" w:hAnsi="Times New Roman" w:cs="Times New Roman"/>
          <w:i/>
          <w:iCs/>
          <w:sz w:val="24"/>
          <w:szCs w:val="24"/>
        </w:rPr>
        <w:t>of</w:t>
      </w:r>
      <w:proofErr w:type="spellEnd"/>
      <w:r w:rsidRPr="00527037">
        <w:rPr>
          <w:rFonts w:ascii="Times New Roman" w:hAnsi="Times New Roman" w:cs="Times New Roman"/>
          <w:i/>
          <w:iCs/>
          <w:sz w:val="24"/>
          <w:szCs w:val="24"/>
        </w:rPr>
        <w:t xml:space="preserve"> Minho, Campus de Gualtar, 4710-057 Braga, Portugal </w:t>
      </w:r>
      <w:r w:rsidRPr="00527037">
        <w:rPr>
          <w:rFonts w:ascii="Times New Roman" w:hAnsi="Times New Roman" w:cs="Times New Roman"/>
          <w:i/>
          <w:sz w:val="24"/>
          <w:szCs w:val="24"/>
        </w:rPr>
        <w:br/>
      </w:r>
      <w:r w:rsidRPr="00527037">
        <w:rPr>
          <w:rFonts w:ascii="Times New Roman" w:hAnsi="Times New Roman" w:cs="Times New Roman"/>
          <w:i/>
          <w:iCs/>
          <w:sz w:val="24"/>
          <w:szCs w:val="24"/>
          <w:vertAlign w:val="superscript"/>
        </w:rPr>
        <w:t>b</w:t>
      </w:r>
      <w:r w:rsidRPr="00527037">
        <w:rPr>
          <w:rFonts w:ascii="Times New Roman" w:hAnsi="Times New Roman" w:cs="Times New Roman"/>
          <w:i/>
          <w:iCs/>
          <w:sz w:val="24"/>
          <w:szCs w:val="24"/>
        </w:rPr>
        <w:t xml:space="preserve"> LABBELS—</w:t>
      </w:r>
      <w:proofErr w:type="spellStart"/>
      <w:r w:rsidRPr="00527037">
        <w:rPr>
          <w:rFonts w:ascii="Times New Roman" w:hAnsi="Times New Roman" w:cs="Times New Roman"/>
          <w:i/>
          <w:iCs/>
          <w:sz w:val="24"/>
          <w:szCs w:val="24"/>
        </w:rPr>
        <w:t>Associate</w:t>
      </w:r>
      <w:proofErr w:type="spellEnd"/>
      <w:r w:rsidRPr="00527037">
        <w:rPr>
          <w:rFonts w:ascii="Times New Roman" w:hAnsi="Times New Roman" w:cs="Times New Roman"/>
          <w:i/>
          <w:iCs/>
          <w:sz w:val="24"/>
          <w:szCs w:val="24"/>
        </w:rPr>
        <w:t xml:space="preserve"> </w:t>
      </w:r>
      <w:proofErr w:type="spellStart"/>
      <w:r w:rsidRPr="00527037">
        <w:rPr>
          <w:rFonts w:ascii="Times New Roman" w:hAnsi="Times New Roman" w:cs="Times New Roman"/>
          <w:i/>
          <w:iCs/>
          <w:sz w:val="24"/>
          <w:szCs w:val="24"/>
        </w:rPr>
        <w:t>Laboratory</w:t>
      </w:r>
      <w:proofErr w:type="spellEnd"/>
      <w:r w:rsidRPr="00527037">
        <w:rPr>
          <w:rFonts w:ascii="Times New Roman" w:hAnsi="Times New Roman" w:cs="Times New Roman"/>
          <w:i/>
          <w:iCs/>
          <w:sz w:val="24"/>
          <w:szCs w:val="24"/>
        </w:rPr>
        <w:t>, 4710-057 Braga/Guimarães, Portugal</w:t>
      </w:r>
    </w:p>
    <w:p w14:paraId="3F02D35C" w14:textId="77777777" w:rsidR="00B872DA" w:rsidRPr="00B872DA" w:rsidRDefault="00B872DA" w:rsidP="00840268">
      <w:pPr>
        <w:jc w:val="both"/>
      </w:pPr>
    </w:p>
    <w:p w14:paraId="6A73428B" w14:textId="2B7C5578" w:rsidR="00840268" w:rsidRPr="00527037" w:rsidRDefault="00FD5323" w:rsidP="00840268">
      <w:pPr>
        <w:jc w:val="both"/>
        <w:rPr>
          <w:rFonts w:ascii="Arial" w:hAnsi="Arial" w:cs="Arial"/>
          <w:lang w:val="en-US"/>
        </w:rPr>
      </w:pPr>
      <w:r w:rsidRPr="00527037">
        <w:rPr>
          <w:rFonts w:ascii="Arial" w:hAnsi="Arial" w:cs="Arial"/>
          <w:lang w:val="en-US"/>
        </w:rPr>
        <w:t>I</w:t>
      </w:r>
      <w:r w:rsidR="00DC42AA" w:rsidRPr="00527037">
        <w:rPr>
          <w:rFonts w:ascii="Arial" w:hAnsi="Arial" w:cs="Arial"/>
          <w:lang w:val="en-US"/>
        </w:rPr>
        <w:t>nteractions</w:t>
      </w:r>
      <w:r w:rsidR="007B4515" w:rsidRPr="00527037">
        <w:rPr>
          <w:rFonts w:ascii="Arial" w:hAnsi="Arial" w:cs="Arial"/>
          <w:lang w:val="en-US"/>
        </w:rPr>
        <w:t xml:space="preserve"> </w:t>
      </w:r>
      <w:r w:rsidR="00DC42AA" w:rsidRPr="00527037">
        <w:rPr>
          <w:rFonts w:ascii="Arial" w:hAnsi="Arial" w:cs="Arial"/>
          <w:lang w:val="en-US"/>
        </w:rPr>
        <w:t xml:space="preserve">among the different food constituents </w:t>
      </w:r>
      <w:r w:rsidR="001F66C7" w:rsidRPr="00527037">
        <w:rPr>
          <w:rFonts w:ascii="Arial" w:hAnsi="Arial" w:cs="Arial"/>
          <w:lang w:val="en-US"/>
        </w:rPr>
        <w:t>are common, potentially impacting food products' nutritional and functional properties</w:t>
      </w:r>
      <w:r w:rsidR="00DC42AA" w:rsidRPr="00527037">
        <w:rPr>
          <w:rFonts w:ascii="Arial" w:hAnsi="Arial" w:cs="Arial"/>
          <w:lang w:val="en-US"/>
        </w:rPr>
        <w:t xml:space="preserve">. Particular focus </w:t>
      </w:r>
      <w:proofErr w:type="gramStart"/>
      <w:r w:rsidR="00DC42AA" w:rsidRPr="00527037">
        <w:rPr>
          <w:rFonts w:ascii="Arial" w:hAnsi="Arial" w:cs="Arial"/>
          <w:lang w:val="en-US"/>
        </w:rPr>
        <w:t>has been paid</w:t>
      </w:r>
      <w:proofErr w:type="gramEnd"/>
      <w:r w:rsidR="00DC42AA" w:rsidRPr="00527037">
        <w:rPr>
          <w:rFonts w:ascii="Arial" w:hAnsi="Arial" w:cs="Arial"/>
          <w:lang w:val="en-US"/>
        </w:rPr>
        <w:t xml:space="preserve"> to protein-phenolic interactions, once they can </w:t>
      </w:r>
      <w:r w:rsidR="00B2797B" w:rsidRPr="00527037">
        <w:rPr>
          <w:rFonts w:ascii="Arial" w:hAnsi="Arial" w:cs="Arial"/>
          <w:lang w:val="en-US"/>
        </w:rPr>
        <w:t>potentially</w:t>
      </w:r>
      <w:r w:rsidRPr="00527037">
        <w:rPr>
          <w:rFonts w:ascii="Arial" w:hAnsi="Arial" w:cs="Arial"/>
          <w:lang w:val="en-US"/>
        </w:rPr>
        <w:t xml:space="preserve"> affect </w:t>
      </w:r>
      <w:r w:rsidR="001F66C7" w:rsidRPr="00527037">
        <w:rPr>
          <w:rFonts w:ascii="Arial" w:hAnsi="Arial" w:cs="Arial"/>
          <w:lang w:val="en-US"/>
        </w:rPr>
        <w:t xml:space="preserve">the </w:t>
      </w:r>
      <w:r w:rsidRPr="00527037">
        <w:rPr>
          <w:rFonts w:ascii="Arial" w:hAnsi="Arial" w:cs="Arial"/>
          <w:lang w:val="en-US"/>
        </w:rPr>
        <w:t>sensorial, nutritional and functional properties of both compound families.</w:t>
      </w:r>
      <w:r w:rsidR="00DC42AA" w:rsidRPr="00527037">
        <w:rPr>
          <w:rFonts w:ascii="Arial" w:hAnsi="Arial" w:cs="Arial"/>
          <w:lang w:val="en-US"/>
        </w:rPr>
        <w:t xml:space="preserve"> </w:t>
      </w:r>
      <w:r w:rsidRPr="00527037">
        <w:rPr>
          <w:rFonts w:ascii="Arial" w:hAnsi="Arial" w:cs="Arial"/>
          <w:lang w:val="en-US"/>
        </w:rPr>
        <w:t>Therefore, process design and product development must pay attention to these interactions and if possible, engineer them to obtain the best outcome in the final food product</w:t>
      </w:r>
      <w:r w:rsidR="00B2797B" w:rsidRPr="00527037">
        <w:rPr>
          <w:rFonts w:ascii="Arial" w:hAnsi="Arial" w:cs="Arial"/>
          <w:lang w:val="en-US"/>
        </w:rPr>
        <w:t>s</w:t>
      </w:r>
      <w:r w:rsidRPr="00527037">
        <w:rPr>
          <w:rFonts w:ascii="Arial" w:hAnsi="Arial" w:cs="Arial"/>
          <w:lang w:val="en-US"/>
        </w:rPr>
        <w:t xml:space="preserve">. Following this, food science and technology has been looking for novel processing strategies </w:t>
      </w:r>
      <w:r w:rsidR="002C778B" w:rsidRPr="00527037">
        <w:rPr>
          <w:rFonts w:ascii="Arial" w:hAnsi="Arial" w:cs="Arial"/>
          <w:lang w:val="en-US"/>
        </w:rPr>
        <w:t>in order to improve food safety, quality</w:t>
      </w:r>
      <w:r w:rsidRPr="00527037">
        <w:rPr>
          <w:rFonts w:ascii="Arial" w:hAnsi="Arial" w:cs="Arial"/>
          <w:lang w:val="en-US"/>
        </w:rPr>
        <w:t xml:space="preserve"> </w:t>
      </w:r>
      <w:r w:rsidR="002C778B" w:rsidRPr="00527037">
        <w:rPr>
          <w:rFonts w:ascii="Arial" w:hAnsi="Arial" w:cs="Arial"/>
          <w:lang w:val="en-US"/>
        </w:rPr>
        <w:t xml:space="preserve">and to tailor functionality. Electric fields processing technologies such </w:t>
      </w:r>
      <w:r w:rsidR="001F66C7" w:rsidRPr="00527037">
        <w:rPr>
          <w:rFonts w:ascii="Arial" w:hAnsi="Arial" w:cs="Arial"/>
          <w:lang w:val="en-US"/>
        </w:rPr>
        <w:t xml:space="preserve">as </w:t>
      </w:r>
      <w:proofErr w:type="spellStart"/>
      <w:r w:rsidR="002C778B" w:rsidRPr="00527037">
        <w:rPr>
          <w:rFonts w:ascii="Arial" w:hAnsi="Arial" w:cs="Arial"/>
          <w:lang w:val="en-US"/>
        </w:rPr>
        <w:t>ohmic</w:t>
      </w:r>
      <w:proofErr w:type="spellEnd"/>
      <w:r w:rsidR="002C778B" w:rsidRPr="00527037">
        <w:rPr>
          <w:rFonts w:ascii="Arial" w:hAnsi="Arial" w:cs="Arial"/>
          <w:lang w:val="en-US"/>
        </w:rPr>
        <w:t xml:space="preserve"> heating (OH)</w:t>
      </w:r>
      <w:r w:rsidR="001F66C7" w:rsidRPr="00527037">
        <w:rPr>
          <w:rFonts w:ascii="Arial" w:hAnsi="Arial" w:cs="Arial"/>
          <w:lang w:val="en-US"/>
        </w:rPr>
        <w:t>,</w:t>
      </w:r>
      <w:r w:rsidR="002C778B" w:rsidRPr="00527037">
        <w:rPr>
          <w:rFonts w:ascii="Arial" w:hAnsi="Arial" w:cs="Arial"/>
          <w:lang w:val="en-US"/>
        </w:rPr>
        <w:t xml:space="preserve"> are on the range of innovative processing technologies and have </w:t>
      </w:r>
      <w:r w:rsidR="00840268" w:rsidRPr="00527037">
        <w:rPr>
          <w:rFonts w:ascii="Arial" w:hAnsi="Arial" w:cs="Arial"/>
          <w:lang w:val="en-US"/>
        </w:rPr>
        <w:t xml:space="preserve">demonstrated the ability to promote different structural changes in proteins, allowing to influence the ability to interact with value-added compounds, aggregation mechanisms and physicochemical properties of protein-based systems such as </w:t>
      </w:r>
      <w:proofErr w:type="spellStart"/>
      <w:r w:rsidR="00840268" w:rsidRPr="00527037">
        <w:rPr>
          <w:rFonts w:ascii="Arial" w:hAnsi="Arial" w:cs="Arial"/>
          <w:lang w:val="en-US"/>
        </w:rPr>
        <w:t>nano</w:t>
      </w:r>
      <w:proofErr w:type="spellEnd"/>
      <w:r w:rsidR="00840268" w:rsidRPr="00527037">
        <w:rPr>
          <w:rFonts w:ascii="Arial" w:hAnsi="Arial" w:cs="Arial"/>
          <w:lang w:val="en-US"/>
        </w:rPr>
        <w:t>- and micro-particles, films and gels.</w:t>
      </w:r>
    </w:p>
    <w:p w14:paraId="62CCC255" w14:textId="0105F86B" w:rsidR="00840268" w:rsidRPr="00527037" w:rsidRDefault="0067691A" w:rsidP="00840268">
      <w:pPr>
        <w:jc w:val="both"/>
        <w:rPr>
          <w:rFonts w:ascii="Arial" w:hAnsi="Arial" w:cs="Arial"/>
          <w:lang w:val="en-US"/>
        </w:rPr>
      </w:pPr>
      <w:r w:rsidRPr="00527037">
        <w:rPr>
          <w:rFonts w:ascii="Arial" w:hAnsi="Arial" w:cs="Arial"/>
          <w:lang w:val="en-US"/>
        </w:rPr>
        <w:t>The aim of this study wa</w:t>
      </w:r>
      <w:r w:rsidR="002C778B" w:rsidRPr="00527037">
        <w:rPr>
          <w:rFonts w:ascii="Arial" w:hAnsi="Arial" w:cs="Arial"/>
          <w:lang w:val="en-US"/>
        </w:rPr>
        <w:t>s to explore the potential of OH</w:t>
      </w:r>
      <w:r w:rsidR="00840268" w:rsidRPr="00527037">
        <w:rPr>
          <w:rFonts w:ascii="Arial" w:hAnsi="Arial" w:cs="Arial"/>
          <w:lang w:val="en-US"/>
        </w:rPr>
        <w:t xml:space="preserve"> processing in protein-phenolic interactions </w:t>
      </w:r>
      <w:r w:rsidR="00B2797B" w:rsidRPr="00527037">
        <w:rPr>
          <w:rFonts w:ascii="Arial" w:hAnsi="Arial" w:cs="Arial"/>
          <w:lang w:val="en-US"/>
        </w:rPr>
        <w:t>in</w:t>
      </w:r>
      <w:r w:rsidR="00840268" w:rsidRPr="00527037">
        <w:rPr>
          <w:rFonts w:ascii="Arial" w:hAnsi="Arial" w:cs="Arial"/>
          <w:lang w:val="en-US"/>
        </w:rPr>
        <w:t xml:space="preserve"> view to the development of innovative foo</w:t>
      </w:r>
      <w:r w:rsidR="002C778B" w:rsidRPr="00527037">
        <w:rPr>
          <w:rFonts w:ascii="Arial" w:hAnsi="Arial" w:cs="Arial"/>
          <w:lang w:val="en-US"/>
        </w:rPr>
        <w:t>d systems. With the action of OH and</w:t>
      </w:r>
      <w:r w:rsidR="00840268" w:rsidRPr="00527037">
        <w:rPr>
          <w:rFonts w:ascii="Arial" w:hAnsi="Arial" w:cs="Arial"/>
          <w:lang w:val="en-US"/>
        </w:rPr>
        <w:t xml:space="preserve"> it</w:t>
      </w:r>
      <w:r w:rsidR="002C778B" w:rsidRPr="00527037">
        <w:rPr>
          <w:rFonts w:ascii="Arial" w:hAnsi="Arial" w:cs="Arial"/>
          <w:lang w:val="en-US"/>
        </w:rPr>
        <w:t xml:space="preserve">s associated electrical effects, it </w:t>
      </w:r>
      <w:proofErr w:type="gramStart"/>
      <w:r w:rsidR="002C778B" w:rsidRPr="00527037">
        <w:rPr>
          <w:rFonts w:ascii="Arial" w:hAnsi="Arial" w:cs="Arial"/>
          <w:lang w:val="en-US"/>
        </w:rPr>
        <w:t xml:space="preserve">was </w:t>
      </w:r>
      <w:r w:rsidR="00840268" w:rsidRPr="00527037">
        <w:rPr>
          <w:rFonts w:ascii="Arial" w:hAnsi="Arial" w:cs="Arial"/>
          <w:lang w:val="en-US"/>
        </w:rPr>
        <w:t>intended</w:t>
      </w:r>
      <w:proofErr w:type="gramEnd"/>
      <w:r w:rsidR="00840268" w:rsidRPr="00527037">
        <w:rPr>
          <w:rFonts w:ascii="Arial" w:hAnsi="Arial" w:cs="Arial"/>
          <w:lang w:val="en-US"/>
        </w:rPr>
        <w:t xml:space="preserve"> to </w:t>
      </w:r>
      <w:r w:rsidR="002C778B" w:rsidRPr="00527037">
        <w:rPr>
          <w:rFonts w:ascii="Arial" w:hAnsi="Arial" w:cs="Arial"/>
          <w:lang w:val="en-US"/>
        </w:rPr>
        <w:t xml:space="preserve">cause structural modifications and </w:t>
      </w:r>
      <w:r w:rsidR="00840268" w:rsidRPr="00527037">
        <w:rPr>
          <w:rFonts w:ascii="Arial" w:hAnsi="Arial" w:cs="Arial"/>
          <w:lang w:val="en-US"/>
        </w:rPr>
        <w:t>exposure of reactive groups</w:t>
      </w:r>
      <w:r w:rsidR="002C778B" w:rsidRPr="00527037">
        <w:rPr>
          <w:rFonts w:ascii="Arial" w:hAnsi="Arial" w:cs="Arial"/>
          <w:lang w:val="en-US"/>
        </w:rPr>
        <w:t>,</w:t>
      </w:r>
      <w:r w:rsidR="00840268" w:rsidRPr="00527037">
        <w:rPr>
          <w:rFonts w:ascii="Arial" w:hAnsi="Arial" w:cs="Arial"/>
          <w:lang w:val="en-US"/>
        </w:rPr>
        <w:t xml:space="preserve"> and thus influence the interaction established with the selected </w:t>
      </w:r>
      <w:r w:rsidRPr="00527037">
        <w:rPr>
          <w:rFonts w:ascii="Arial" w:hAnsi="Arial" w:cs="Arial"/>
          <w:lang w:val="en-US"/>
        </w:rPr>
        <w:t xml:space="preserve">phenolic </w:t>
      </w:r>
      <w:r w:rsidR="00840268" w:rsidRPr="00527037">
        <w:rPr>
          <w:rFonts w:ascii="Arial" w:hAnsi="Arial" w:cs="Arial"/>
          <w:lang w:val="en-US"/>
        </w:rPr>
        <w:t xml:space="preserve">compounds. </w:t>
      </w:r>
      <w:r w:rsidRPr="00527037">
        <w:rPr>
          <w:rFonts w:ascii="Arial" w:hAnsi="Arial" w:cs="Arial"/>
          <w:lang w:val="en-US"/>
        </w:rPr>
        <w:t xml:space="preserve">Different thermo-electric treatments </w:t>
      </w:r>
      <w:proofErr w:type="gramStart"/>
      <w:r w:rsidRPr="00527037">
        <w:rPr>
          <w:rFonts w:ascii="Arial" w:hAnsi="Arial" w:cs="Arial"/>
          <w:lang w:val="en-US"/>
        </w:rPr>
        <w:t>were performed</w:t>
      </w:r>
      <w:proofErr w:type="gramEnd"/>
      <w:r w:rsidRPr="00527037">
        <w:rPr>
          <w:rFonts w:ascii="Arial" w:hAnsi="Arial" w:cs="Arial"/>
          <w:lang w:val="en-US"/>
        </w:rPr>
        <w:t xml:space="preserve"> in </w:t>
      </w:r>
      <w:r w:rsidR="001F66C7" w:rsidRPr="00527037">
        <w:rPr>
          <w:rFonts w:ascii="Arial" w:hAnsi="Arial" w:cs="Arial"/>
          <w:lang w:val="en-US"/>
        </w:rPr>
        <w:t>Beta-</w:t>
      </w:r>
      <w:proofErr w:type="spellStart"/>
      <w:r w:rsidR="001F66C7" w:rsidRPr="00527037">
        <w:rPr>
          <w:rFonts w:ascii="Arial" w:hAnsi="Arial" w:cs="Arial"/>
          <w:lang w:val="en-US"/>
        </w:rPr>
        <w:t>lactoglobulin</w:t>
      </w:r>
      <w:proofErr w:type="spellEnd"/>
      <w:r w:rsidRPr="00527037">
        <w:rPr>
          <w:rFonts w:ascii="Arial" w:hAnsi="Arial" w:cs="Arial"/>
          <w:lang w:val="en-US"/>
        </w:rPr>
        <w:t xml:space="preserve"> </w:t>
      </w:r>
      <w:r w:rsidR="003243B7" w:rsidRPr="00527037">
        <w:rPr>
          <w:rFonts w:ascii="Arial" w:hAnsi="Arial" w:cs="Arial"/>
          <w:lang w:val="en-US"/>
        </w:rPr>
        <w:t>(β-</w:t>
      </w:r>
      <w:proofErr w:type="spellStart"/>
      <w:r w:rsidR="003243B7" w:rsidRPr="00527037">
        <w:rPr>
          <w:rFonts w:ascii="Arial" w:hAnsi="Arial" w:cs="Arial"/>
          <w:lang w:val="en-US"/>
        </w:rPr>
        <w:t>Lg</w:t>
      </w:r>
      <w:proofErr w:type="spellEnd"/>
      <w:r w:rsidR="003243B7" w:rsidRPr="00527037">
        <w:rPr>
          <w:rFonts w:ascii="Arial" w:hAnsi="Arial" w:cs="Arial"/>
          <w:lang w:val="en-US"/>
        </w:rPr>
        <w:t xml:space="preserve">) </w:t>
      </w:r>
      <w:r w:rsidRPr="00527037">
        <w:rPr>
          <w:rFonts w:ascii="Arial" w:hAnsi="Arial" w:cs="Arial"/>
          <w:lang w:val="en-US"/>
        </w:rPr>
        <w:t xml:space="preserve">solutions, flowing their association with different phenolic compounds </w:t>
      </w:r>
      <w:r w:rsidRPr="00527037">
        <w:rPr>
          <w:rFonts w:ascii="Arial" w:hAnsi="Arial" w:cs="Arial"/>
          <w:i/>
          <w:lang w:val="en-US"/>
        </w:rPr>
        <w:t>ca.</w:t>
      </w:r>
      <w:r w:rsidRPr="00527037">
        <w:rPr>
          <w:rFonts w:ascii="Arial" w:hAnsi="Arial" w:cs="Arial"/>
          <w:lang w:val="en-US"/>
        </w:rPr>
        <w:t xml:space="preserve"> </w:t>
      </w:r>
      <w:r w:rsidR="001F66C7" w:rsidRPr="00527037">
        <w:rPr>
          <w:rFonts w:ascii="Arial" w:hAnsi="Arial" w:cs="Arial"/>
          <w:lang w:val="en-US"/>
        </w:rPr>
        <w:t>quercetin</w:t>
      </w:r>
      <w:r w:rsidRPr="00527037">
        <w:rPr>
          <w:rFonts w:ascii="Arial" w:hAnsi="Arial" w:cs="Arial"/>
          <w:lang w:val="en-US"/>
        </w:rPr>
        <w:t xml:space="preserve">, resveratrol, </w:t>
      </w:r>
      <w:proofErr w:type="spellStart"/>
      <w:r w:rsidRPr="00527037">
        <w:rPr>
          <w:rFonts w:ascii="Arial" w:hAnsi="Arial" w:cs="Arial"/>
          <w:lang w:val="en-US"/>
        </w:rPr>
        <w:t>tyrosol</w:t>
      </w:r>
      <w:proofErr w:type="spellEnd"/>
      <w:r w:rsidRPr="00527037">
        <w:rPr>
          <w:rFonts w:ascii="Arial" w:hAnsi="Arial" w:cs="Arial"/>
          <w:lang w:val="en-US"/>
        </w:rPr>
        <w:t>, p-</w:t>
      </w:r>
      <w:proofErr w:type="spellStart"/>
      <w:r w:rsidR="001F66C7" w:rsidRPr="00527037">
        <w:rPr>
          <w:rFonts w:ascii="Arial" w:hAnsi="Arial" w:cs="Arial"/>
          <w:lang w:val="en-US"/>
        </w:rPr>
        <w:t>coumaric</w:t>
      </w:r>
      <w:proofErr w:type="spellEnd"/>
      <w:r w:rsidRPr="00527037">
        <w:rPr>
          <w:rFonts w:ascii="Arial" w:hAnsi="Arial" w:cs="Arial"/>
          <w:lang w:val="en-US"/>
        </w:rPr>
        <w:t xml:space="preserve"> acid</w:t>
      </w:r>
      <w:r w:rsidR="001F66C7" w:rsidRPr="00527037">
        <w:rPr>
          <w:rFonts w:ascii="Arial" w:hAnsi="Arial" w:cs="Arial"/>
          <w:lang w:val="en-US"/>
        </w:rPr>
        <w:t>,</w:t>
      </w:r>
      <w:r w:rsidRPr="00527037">
        <w:rPr>
          <w:rFonts w:ascii="Arial" w:hAnsi="Arial" w:cs="Arial"/>
          <w:lang w:val="en-US"/>
        </w:rPr>
        <w:t xml:space="preserve"> and malvidin</w:t>
      </w:r>
      <w:r w:rsidR="001F66C7" w:rsidRPr="00527037">
        <w:rPr>
          <w:rFonts w:ascii="Arial" w:hAnsi="Arial" w:cs="Arial"/>
          <w:lang w:val="en-US"/>
        </w:rPr>
        <w:t>-</w:t>
      </w:r>
      <w:r w:rsidRPr="00527037">
        <w:rPr>
          <w:rFonts w:ascii="Arial" w:hAnsi="Arial" w:cs="Arial"/>
          <w:lang w:val="en-US"/>
        </w:rPr>
        <w:t xml:space="preserve">3-glucoside. The protein solutions and protein-phenolic complexes </w:t>
      </w:r>
      <w:proofErr w:type="gramStart"/>
      <w:r w:rsidRPr="00527037">
        <w:rPr>
          <w:rFonts w:ascii="Arial" w:hAnsi="Arial" w:cs="Arial"/>
          <w:lang w:val="en-US"/>
        </w:rPr>
        <w:t>were characterized</w:t>
      </w:r>
      <w:proofErr w:type="gramEnd"/>
      <w:r w:rsidRPr="00527037">
        <w:rPr>
          <w:rFonts w:ascii="Arial" w:hAnsi="Arial" w:cs="Arial"/>
          <w:lang w:val="en-US"/>
        </w:rPr>
        <w:t xml:space="preserve"> by UV-spectroscopy, fluorescence spectroscopy, surface hydrophobicity evaluation and circular dichroism. </w:t>
      </w:r>
    </w:p>
    <w:p w14:paraId="64483009" w14:textId="74ECBB01" w:rsidR="003243B7" w:rsidRPr="00527037" w:rsidRDefault="003243B7" w:rsidP="00840268">
      <w:pPr>
        <w:jc w:val="both"/>
        <w:rPr>
          <w:rFonts w:ascii="Arial" w:hAnsi="Arial" w:cs="Arial"/>
          <w:lang w:val="en-US"/>
        </w:rPr>
      </w:pPr>
      <w:r w:rsidRPr="00527037">
        <w:rPr>
          <w:rFonts w:ascii="Arial" w:hAnsi="Arial" w:cs="Arial"/>
          <w:lang w:val="en-US"/>
        </w:rPr>
        <w:t xml:space="preserve">Protein-phenolic interactions </w:t>
      </w:r>
      <w:proofErr w:type="gramStart"/>
      <w:r w:rsidRPr="00527037">
        <w:rPr>
          <w:rFonts w:ascii="Arial" w:hAnsi="Arial" w:cs="Arial"/>
          <w:lang w:val="en-US"/>
        </w:rPr>
        <w:t>were confirmed</w:t>
      </w:r>
      <w:proofErr w:type="gramEnd"/>
      <w:r w:rsidRPr="00527037">
        <w:rPr>
          <w:rFonts w:ascii="Arial" w:hAnsi="Arial" w:cs="Arial"/>
          <w:lang w:val="en-US"/>
        </w:rPr>
        <w:t xml:space="preserve"> by changes in the UV-absorbance spectra and </w:t>
      </w:r>
      <w:r w:rsidR="00B372F3" w:rsidRPr="00527037">
        <w:rPr>
          <w:rFonts w:ascii="Arial" w:hAnsi="Arial" w:cs="Arial"/>
          <w:lang w:val="en-US"/>
        </w:rPr>
        <w:t xml:space="preserve">were </w:t>
      </w:r>
      <w:r w:rsidRPr="00527037">
        <w:rPr>
          <w:rFonts w:ascii="Arial" w:hAnsi="Arial" w:cs="Arial"/>
          <w:lang w:val="en-US"/>
        </w:rPr>
        <w:t xml:space="preserve">accompanied </w:t>
      </w:r>
      <w:r w:rsidR="008D4C07" w:rsidRPr="00527037">
        <w:rPr>
          <w:rFonts w:ascii="Arial" w:hAnsi="Arial" w:cs="Arial"/>
          <w:lang w:val="en-US"/>
        </w:rPr>
        <w:t>by a reduction of the</w:t>
      </w:r>
      <w:r w:rsidRPr="00527037">
        <w:rPr>
          <w:rFonts w:ascii="Arial" w:hAnsi="Arial" w:cs="Arial"/>
          <w:lang w:val="en-US"/>
        </w:rPr>
        <w:t xml:space="preserve"> surface hydrophobicity</w:t>
      </w:r>
      <w:r w:rsidR="008D4C07" w:rsidRPr="00527037">
        <w:rPr>
          <w:rFonts w:ascii="Arial" w:hAnsi="Arial" w:cs="Arial"/>
          <w:lang w:val="en-US"/>
        </w:rPr>
        <w:t xml:space="preserve"> and changes in the secondary structure of the protein</w:t>
      </w:r>
      <w:r w:rsidRPr="00527037">
        <w:rPr>
          <w:rFonts w:ascii="Arial" w:hAnsi="Arial" w:cs="Arial"/>
          <w:lang w:val="en-US"/>
        </w:rPr>
        <w:t xml:space="preserve">. The formation of stable complexes </w:t>
      </w:r>
      <w:proofErr w:type="gramStart"/>
      <w:r w:rsidRPr="00527037">
        <w:rPr>
          <w:rFonts w:ascii="Arial" w:hAnsi="Arial" w:cs="Arial"/>
          <w:lang w:val="en-US"/>
        </w:rPr>
        <w:t>was established</w:t>
      </w:r>
      <w:proofErr w:type="gramEnd"/>
      <w:r w:rsidRPr="00527037">
        <w:rPr>
          <w:rFonts w:ascii="Arial" w:hAnsi="Arial" w:cs="Arial"/>
          <w:lang w:val="en-US"/>
        </w:rPr>
        <w:t xml:space="preserve"> </w:t>
      </w:r>
      <w:r w:rsidR="00B372F3" w:rsidRPr="00527037">
        <w:rPr>
          <w:rFonts w:ascii="Arial" w:hAnsi="Arial" w:cs="Arial"/>
          <w:lang w:val="en-US"/>
        </w:rPr>
        <w:t xml:space="preserve">through </w:t>
      </w:r>
      <w:r w:rsidRPr="00527037">
        <w:rPr>
          <w:rFonts w:ascii="Arial" w:hAnsi="Arial" w:cs="Arial"/>
          <w:lang w:val="en-US"/>
        </w:rPr>
        <w:t xml:space="preserve">fluorescence quenching analysis, as well as the determination of </w:t>
      </w:r>
      <w:r w:rsidR="00B372F3" w:rsidRPr="00527037">
        <w:rPr>
          <w:rFonts w:ascii="Arial" w:hAnsi="Arial" w:cs="Arial"/>
          <w:lang w:val="en-US"/>
        </w:rPr>
        <w:t xml:space="preserve">the </w:t>
      </w:r>
      <w:r w:rsidRPr="00527037">
        <w:rPr>
          <w:rFonts w:ascii="Arial" w:hAnsi="Arial" w:cs="Arial"/>
          <w:lang w:val="en-US"/>
        </w:rPr>
        <w:t>association constant between β-</w:t>
      </w:r>
      <w:proofErr w:type="spellStart"/>
      <w:r w:rsidRPr="00527037">
        <w:rPr>
          <w:rFonts w:ascii="Arial" w:hAnsi="Arial" w:cs="Arial"/>
          <w:lang w:val="en-US"/>
        </w:rPr>
        <w:t>Lg</w:t>
      </w:r>
      <w:proofErr w:type="spellEnd"/>
      <w:r w:rsidRPr="00527037">
        <w:rPr>
          <w:rFonts w:ascii="Arial" w:hAnsi="Arial" w:cs="Arial"/>
          <w:lang w:val="en-US"/>
        </w:rPr>
        <w:t xml:space="preserve"> and the different phenolic compounds. The processing conditions (i.e., temperature and electrical variables) revealed </w:t>
      </w:r>
      <w:r w:rsidR="00B372F3" w:rsidRPr="00527037">
        <w:rPr>
          <w:rFonts w:ascii="Arial" w:hAnsi="Arial" w:cs="Arial"/>
          <w:lang w:val="en-US"/>
        </w:rPr>
        <w:t xml:space="preserve">a </w:t>
      </w:r>
      <w:r w:rsidRPr="00527037">
        <w:rPr>
          <w:rFonts w:ascii="Arial" w:hAnsi="Arial" w:cs="Arial"/>
          <w:lang w:val="en-US"/>
        </w:rPr>
        <w:t>significant effe</w:t>
      </w:r>
      <w:r w:rsidR="008D4C07" w:rsidRPr="00527037">
        <w:rPr>
          <w:rFonts w:ascii="Arial" w:hAnsi="Arial" w:cs="Arial"/>
          <w:lang w:val="en-US"/>
        </w:rPr>
        <w:t xml:space="preserve">ct in the association constants, demonstrating the potential of OH technology to modulate protein functional properties and particularly their ability to interact with compound of interest. This established the basis for the development of differentiated food processing protocols, aiming at the development of innovative foods with improved nutritional, sensorial and functional properties.  </w:t>
      </w:r>
      <w:bookmarkStart w:id="0" w:name="_GoBack"/>
      <w:bookmarkEnd w:id="0"/>
    </w:p>
    <w:sectPr w:rsidR="003243B7" w:rsidRPr="0052703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D4F7" w16cex:dateUtc="2022-12-28T14:45:00Z"/>
  <w16cex:commentExtensible w16cex:durableId="2756D161" w16cex:dateUtc="2022-12-28T14:29:00Z"/>
  <w16cex:commentExtensible w16cex:durableId="2756D126" w16cex:dateUtc="2022-12-28T14:28:00Z"/>
  <w16cex:commentExtensible w16cex:durableId="2756D2A1" w16cex:dateUtc="2022-12-2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9FFEE" w16cid:durableId="2756D4F7"/>
  <w16cid:commentId w16cid:paraId="721D9FA4" w16cid:durableId="2756D161"/>
  <w16cid:commentId w16cid:paraId="4BEBEAC7" w16cid:durableId="2756D126"/>
  <w16cid:commentId w16cid:paraId="27FC14C8" w16cid:durableId="2756D2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68"/>
    <w:rsid w:val="001008A1"/>
    <w:rsid w:val="001F66C7"/>
    <w:rsid w:val="002C778B"/>
    <w:rsid w:val="003243B7"/>
    <w:rsid w:val="00527037"/>
    <w:rsid w:val="0067691A"/>
    <w:rsid w:val="007B4515"/>
    <w:rsid w:val="00840268"/>
    <w:rsid w:val="00850CFC"/>
    <w:rsid w:val="008B664C"/>
    <w:rsid w:val="008D4C07"/>
    <w:rsid w:val="00A57013"/>
    <w:rsid w:val="00B178F5"/>
    <w:rsid w:val="00B2797B"/>
    <w:rsid w:val="00B34E4D"/>
    <w:rsid w:val="00B372F3"/>
    <w:rsid w:val="00B872DA"/>
    <w:rsid w:val="00DC42AA"/>
    <w:rsid w:val="00FD53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6BA3"/>
  <w15:chartTrackingRefBased/>
  <w15:docId w15:val="{33419E33-AE51-42CD-B194-769E4989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1F66C7"/>
    <w:rPr>
      <w:sz w:val="16"/>
      <w:szCs w:val="16"/>
    </w:rPr>
  </w:style>
  <w:style w:type="paragraph" w:styleId="Textodecomentrio">
    <w:name w:val="annotation text"/>
    <w:basedOn w:val="Normal"/>
    <w:link w:val="TextodecomentrioCarter"/>
    <w:uiPriority w:val="99"/>
    <w:semiHidden/>
    <w:unhideWhenUsed/>
    <w:rsid w:val="001F66C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1F66C7"/>
    <w:rPr>
      <w:sz w:val="20"/>
      <w:szCs w:val="20"/>
    </w:rPr>
  </w:style>
  <w:style w:type="paragraph" w:styleId="Assuntodecomentrio">
    <w:name w:val="annotation subject"/>
    <w:basedOn w:val="Textodecomentrio"/>
    <w:next w:val="Textodecomentrio"/>
    <w:link w:val="AssuntodecomentrioCarter"/>
    <w:uiPriority w:val="99"/>
    <w:semiHidden/>
    <w:unhideWhenUsed/>
    <w:rsid w:val="001F66C7"/>
    <w:rPr>
      <w:b/>
      <w:bCs/>
    </w:rPr>
  </w:style>
  <w:style w:type="character" w:customStyle="1" w:styleId="AssuntodecomentrioCarter">
    <w:name w:val="Assunto de comentário Caráter"/>
    <w:basedOn w:val="TextodecomentrioCarter"/>
    <w:link w:val="Assuntodecomentrio"/>
    <w:uiPriority w:val="99"/>
    <w:semiHidden/>
    <w:rsid w:val="001F66C7"/>
    <w:rPr>
      <w:b/>
      <w:bCs/>
      <w:sz w:val="20"/>
      <w:szCs w:val="20"/>
    </w:rPr>
  </w:style>
  <w:style w:type="paragraph" w:styleId="Textodebalo">
    <w:name w:val="Balloon Text"/>
    <w:basedOn w:val="Normal"/>
    <w:link w:val="TextodebaloCarter"/>
    <w:uiPriority w:val="99"/>
    <w:semiHidden/>
    <w:unhideWhenUsed/>
    <w:rsid w:val="008B664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B6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Miguel Martins Rodrigues</dc:creator>
  <cp:keywords/>
  <dc:description/>
  <cp:lastModifiedBy>Rui Miguel Martins Rodrigues</cp:lastModifiedBy>
  <cp:revision>3</cp:revision>
  <dcterms:created xsi:type="dcterms:W3CDTF">2022-12-28T15:15:00Z</dcterms:created>
  <dcterms:modified xsi:type="dcterms:W3CDTF">2022-12-28T15:16:00Z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03d2952460260fcd805e7eb4726d0a4963184697be50bc0c3f21259849d0bca2</vt:lpwstr>
  </property>
</Properties>
</file>