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54" w:rsidRDefault="002B12AE" w:rsidP="00031618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en-IE" w:eastAsia="es-ES_tradnl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  <w:lang w:val="en-IE" w:eastAsia="es-ES_tradnl"/>
        </w:rPr>
        <w:t xml:space="preserve">Tailoring quinoa leaves </w:t>
      </w:r>
      <w:r w:rsidRPr="00C0442E">
        <w:rPr>
          <w:rFonts w:ascii="Arial" w:hAnsi="Arial" w:cs="Arial"/>
          <w:b/>
          <w:bCs/>
          <w:i/>
          <w:color w:val="000000"/>
          <w:sz w:val="32"/>
          <w:szCs w:val="32"/>
          <w:lang w:val="en-IE" w:eastAsia="es-ES_tradnl"/>
        </w:rPr>
        <w:t>(</w:t>
      </w:r>
      <w:proofErr w:type="spellStart"/>
      <w:r w:rsidRPr="00C0442E">
        <w:rPr>
          <w:rFonts w:ascii="Arial" w:hAnsi="Arial" w:cs="Arial"/>
          <w:b/>
          <w:bCs/>
          <w:i/>
          <w:color w:val="000000"/>
          <w:sz w:val="32"/>
          <w:szCs w:val="32"/>
          <w:lang w:val="en-IE" w:eastAsia="es-ES_tradnl"/>
        </w:rPr>
        <w:t>Chenopodium</w:t>
      </w:r>
      <w:proofErr w:type="spellEnd"/>
      <w:r w:rsidRPr="00C0442E">
        <w:rPr>
          <w:rFonts w:ascii="Arial" w:hAnsi="Arial" w:cs="Arial"/>
          <w:b/>
          <w:bCs/>
          <w:i/>
          <w:color w:val="000000"/>
          <w:sz w:val="32"/>
          <w:szCs w:val="32"/>
          <w:lang w:val="en-IE" w:eastAsia="es-ES_tradnl"/>
        </w:rPr>
        <w:t xml:space="preserve"> quinoa)</w:t>
      </w:r>
      <w:r>
        <w:rPr>
          <w:rFonts w:ascii="Arial" w:hAnsi="Arial" w:cs="Arial"/>
          <w:b/>
          <w:bCs/>
          <w:color w:val="000000"/>
          <w:sz w:val="32"/>
          <w:szCs w:val="32"/>
          <w:lang w:val="en-IE" w:eastAsia="es-ES_tradnl"/>
        </w:rPr>
        <w:t xml:space="preserve"> </w:t>
      </w:r>
      <w:r w:rsidR="00C32754">
        <w:rPr>
          <w:rFonts w:ascii="Arial" w:hAnsi="Arial" w:cs="Arial"/>
          <w:b/>
          <w:bCs/>
          <w:color w:val="000000"/>
          <w:sz w:val="32"/>
          <w:szCs w:val="32"/>
          <w:lang w:val="en-IE" w:eastAsia="es-ES_tradnl"/>
        </w:rPr>
        <w:t>as a source of soluble proteins for food applications</w:t>
      </w:r>
    </w:p>
    <w:p w:rsidR="008B1063" w:rsidRPr="002C7B2E" w:rsidRDefault="008B1063" w:rsidP="00B842C7">
      <w:pPr>
        <w:shd w:val="clear" w:color="auto" w:fill="FFFFFF"/>
        <w:spacing w:line="276" w:lineRule="auto"/>
        <w:rPr>
          <w:vertAlign w:val="superscript"/>
          <w:lang w:val="es-ES_tradnl"/>
        </w:rPr>
      </w:pPr>
      <w:r w:rsidRPr="002C7B2E">
        <w:rPr>
          <w:lang w:val="es-ES_tradnl"/>
        </w:rPr>
        <w:t>Sara Pérez-Vila</w:t>
      </w:r>
      <w:r w:rsidRPr="002C7B2E">
        <w:rPr>
          <w:vertAlign w:val="superscript"/>
          <w:lang w:val="es-ES_tradnl"/>
        </w:rPr>
        <w:t>1, 2</w:t>
      </w:r>
      <w:r w:rsidRPr="002C7B2E">
        <w:rPr>
          <w:lang w:val="es-ES_tradnl"/>
        </w:rPr>
        <w:t>,</w:t>
      </w:r>
      <w:r w:rsidRPr="002C7B2E">
        <w:rPr>
          <w:vertAlign w:val="superscript"/>
          <w:lang w:val="es-ES_tradnl"/>
        </w:rPr>
        <w:t xml:space="preserve"> </w:t>
      </w:r>
      <w:r w:rsidRPr="002C7B2E">
        <w:rPr>
          <w:lang w:val="es-ES_tradnl"/>
        </w:rPr>
        <w:t>Francisca Acevedo</w:t>
      </w:r>
      <w:r w:rsidRPr="002C7B2E">
        <w:rPr>
          <w:vertAlign w:val="superscript"/>
          <w:lang w:val="es-ES_tradnl"/>
        </w:rPr>
        <w:t>3, 4</w:t>
      </w:r>
      <w:r w:rsidRPr="002C7B2E">
        <w:rPr>
          <w:lang w:val="es-ES_tradnl"/>
        </w:rPr>
        <w:t>, Andr</w:t>
      </w:r>
      <w:r w:rsidR="00D7191D">
        <w:rPr>
          <w:lang w:val="es-ES_tradnl"/>
        </w:rPr>
        <w:t>é</w:t>
      </w:r>
      <w:r w:rsidRPr="002C7B2E">
        <w:rPr>
          <w:lang w:val="es-ES_tradnl"/>
        </w:rPr>
        <w:t xml:space="preserve"> Brodkorb</w:t>
      </w:r>
      <w:r w:rsidRPr="002C7B2E">
        <w:rPr>
          <w:vertAlign w:val="superscript"/>
          <w:lang w:val="es-ES_tradnl"/>
        </w:rPr>
        <w:t>1</w:t>
      </w:r>
      <w:r w:rsidRPr="002C7B2E">
        <w:rPr>
          <w:lang w:val="es-ES_tradnl"/>
        </w:rPr>
        <w:t>, Nathalia Baptista Dias</w:t>
      </w:r>
      <w:r w:rsidRPr="002C7B2E">
        <w:rPr>
          <w:vertAlign w:val="superscript"/>
          <w:lang w:val="es-ES_tradnl"/>
        </w:rPr>
        <w:t>4</w:t>
      </w:r>
      <w:r w:rsidRPr="002C7B2E">
        <w:rPr>
          <w:lang w:val="es-ES_tradnl"/>
        </w:rPr>
        <w:t xml:space="preserve">, Mark </w:t>
      </w:r>
      <w:r w:rsidRPr="002C7B2E">
        <w:t>A.</w:t>
      </w:r>
      <w:r w:rsidRPr="002C7B2E">
        <w:rPr>
          <w:lang w:val="es-ES_tradnl"/>
        </w:rPr>
        <w:t xml:space="preserve"> Fenelon</w:t>
      </w:r>
      <w:r w:rsidRPr="002C7B2E">
        <w:rPr>
          <w:vertAlign w:val="superscript"/>
          <w:lang w:val="es-ES_tradnl"/>
        </w:rPr>
        <w:t>1, 2</w:t>
      </w:r>
      <w:r w:rsidRPr="002C7B2E">
        <w:t>, James A. O'Mahony</w:t>
      </w:r>
      <w:r w:rsidRPr="002C7B2E">
        <w:rPr>
          <w:vertAlign w:val="superscript"/>
        </w:rPr>
        <w:t>2</w:t>
      </w:r>
      <w:r w:rsidRPr="002C7B2E">
        <w:t>,</w:t>
      </w:r>
      <w:r w:rsidRPr="002C7B2E">
        <w:rPr>
          <w:vertAlign w:val="superscript"/>
        </w:rPr>
        <w:t xml:space="preserve"> </w:t>
      </w:r>
      <w:r w:rsidRPr="002C7B2E">
        <w:rPr>
          <w:lang w:val="es-ES_tradnl"/>
        </w:rPr>
        <w:t>Laura G. Gómez-Mascaraque</w:t>
      </w:r>
      <w:r w:rsidRPr="002C7B2E">
        <w:rPr>
          <w:vertAlign w:val="superscript"/>
          <w:lang w:val="es-ES_tradnl"/>
        </w:rPr>
        <w:t>1</w:t>
      </w:r>
    </w:p>
    <w:p w:rsidR="008B1063" w:rsidRPr="002C7B2E" w:rsidRDefault="008B1063" w:rsidP="00B842C7">
      <w:pPr>
        <w:spacing w:after="0" w:line="276" w:lineRule="auto"/>
        <w:rPr>
          <w:i/>
          <w:lang w:val="en-GB"/>
        </w:rPr>
      </w:pPr>
      <w:r w:rsidRPr="002C7B2E">
        <w:rPr>
          <w:i/>
          <w:vertAlign w:val="superscript"/>
          <w:lang w:val="en-GB"/>
        </w:rPr>
        <w:t>1</w:t>
      </w:r>
      <w:r w:rsidRPr="002C7B2E">
        <w:rPr>
          <w:i/>
          <w:lang w:val="en-GB"/>
        </w:rPr>
        <w:t>Teagasc Food Research Centre, Moorepark, Fermoy, Co. Cork, Ireland</w:t>
      </w:r>
    </w:p>
    <w:p w:rsidR="008B1063" w:rsidRPr="002C7B2E" w:rsidRDefault="008B1063" w:rsidP="00B842C7">
      <w:pPr>
        <w:spacing w:after="0" w:line="276" w:lineRule="auto"/>
        <w:rPr>
          <w:i/>
          <w:lang w:val="en-GB"/>
        </w:rPr>
      </w:pPr>
      <w:r w:rsidRPr="002C7B2E">
        <w:rPr>
          <w:i/>
          <w:vertAlign w:val="superscript"/>
          <w:lang w:val="en-GB"/>
        </w:rPr>
        <w:t>2</w:t>
      </w:r>
      <w:r w:rsidRPr="002C7B2E">
        <w:rPr>
          <w:i/>
          <w:lang w:val="en-GB"/>
        </w:rPr>
        <w:t>School of Food and Nutritional Sciences, University College Cork, Cork, Ireland</w:t>
      </w:r>
    </w:p>
    <w:p w:rsidR="008B1063" w:rsidRPr="002C7B2E" w:rsidRDefault="008B1063" w:rsidP="00B842C7">
      <w:pPr>
        <w:autoSpaceDE w:val="0"/>
        <w:autoSpaceDN w:val="0"/>
        <w:adjustRightInd w:val="0"/>
        <w:spacing w:after="0" w:line="276" w:lineRule="auto"/>
        <w:rPr>
          <w:i/>
          <w:lang w:val="en-GB"/>
        </w:rPr>
      </w:pPr>
      <w:r w:rsidRPr="002C7B2E">
        <w:rPr>
          <w:i/>
          <w:vertAlign w:val="superscript"/>
          <w:lang w:val="en-GB"/>
        </w:rPr>
        <w:t>3</w:t>
      </w:r>
      <w:r w:rsidRPr="002C7B2E">
        <w:rPr>
          <w:i/>
          <w:lang w:val="en-GB"/>
        </w:rPr>
        <w:t xml:space="preserve">Department of Basic Sciences and </w:t>
      </w:r>
      <w:r w:rsidRPr="002C7B2E">
        <w:rPr>
          <w:rFonts w:eastAsiaTheme="minorHAnsi"/>
          <w:i/>
          <w:lang w:val="en-US"/>
        </w:rPr>
        <w:t xml:space="preserve">Center of Excellence in </w:t>
      </w:r>
      <w:proofErr w:type="spellStart"/>
      <w:r w:rsidRPr="002C7B2E">
        <w:rPr>
          <w:rFonts w:eastAsiaTheme="minorHAnsi"/>
          <w:i/>
          <w:lang w:val="en-US"/>
        </w:rPr>
        <w:t>Traslational</w:t>
      </w:r>
      <w:proofErr w:type="spellEnd"/>
      <w:r w:rsidRPr="002C7B2E">
        <w:rPr>
          <w:rFonts w:eastAsiaTheme="minorHAnsi"/>
          <w:i/>
          <w:lang w:val="en-US"/>
        </w:rPr>
        <w:t xml:space="preserve"> Medicine (CEMT), Faculty of Medicine</w:t>
      </w:r>
      <w:r w:rsidRPr="002C7B2E">
        <w:rPr>
          <w:i/>
          <w:lang w:val="en-GB"/>
        </w:rPr>
        <w:t xml:space="preserve">, Universidad de La </w:t>
      </w:r>
      <w:proofErr w:type="spellStart"/>
      <w:r w:rsidRPr="002C7B2E">
        <w:rPr>
          <w:i/>
          <w:lang w:val="en-GB"/>
        </w:rPr>
        <w:t>Frontera</w:t>
      </w:r>
      <w:proofErr w:type="spellEnd"/>
      <w:r w:rsidRPr="002C7B2E">
        <w:rPr>
          <w:i/>
          <w:lang w:val="en-GB"/>
        </w:rPr>
        <w:t xml:space="preserve">, </w:t>
      </w:r>
      <w:proofErr w:type="spellStart"/>
      <w:r w:rsidRPr="002C7B2E">
        <w:rPr>
          <w:i/>
          <w:lang w:val="en-GB"/>
        </w:rPr>
        <w:t>Casilla</w:t>
      </w:r>
      <w:proofErr w:type="spellEnd"/>
      <w:r w:rsidRPr="002C7B2E">
        <w:rPr>
          <w:i/>
          <w:lang w:val="en-GB"/>
        </w:rPr>
        <w:t xml:space="preserve"> 54-D, Temuco, Chile</w:t>
      </w:r>
    </w:p>
    <w:p w:rsidR="008B1063" w:rsidRPr="002C7B2E" w:rsidRDefault="008B1063" w:rsidP="00B842C7">
      <w:pPr>
        <w:spacing w:after="0" w:line="276" w:lineRule="auto"/>
        <w:rPr>
          <w:i/>
          <w:iCs/>
          <w:lang w:val="en-US"/>
        </w:rPr>
      </w:pPr>
      <w:r w:rsidRPr="002C7B2E">
        <w:rPr>
          <w:i/>
          <w:iCs/>
          <w:vertAlign w:val="superscript"/>
          <w:lang w:val="en-US"/>
        </w:rPr>
        <w:t>4</w:t>
      </w:r>
      <w:r w:rsidRPr="002C7B2E">
        <w:rPr>
          <w:i/>
          <w:iCs/>
          <w:lang w:val="en-US"/>
        </w:rPr>
        <w:t xml:space="preserve">Scientific and Technological </w:t>
      </w:r>
      <w:proofErr w:type="spellStart"/>
      <w:r w:rsidRPr="002C7B2E">
        <w:rPr>
          <w:i/>
          <w:iCs/>
          <w:lang w:val="en-US"/>
        </w:rPr>
        <w:t>Bioresource</w:t>
      </w:r>
      <w:proofErr w:type="spellEnd"/>
      <w:r w:rsidRPr="002C7B2E">
        <w:rPr>
          <w:i/>
          <w:iCs/>
          <w:lang w:val="en-US"/>
        </w:rPr>
        <w:t xml:space="preserve"> Nucleus, BIOREN, Universidad de La </w:t>
      </w:r>
      <w:proofErr w:type="spellStart"/>
      <w:r w:rsidRPr="002C7B2E">
        <w:rPr>
          <w:i/>
          <w:iCs/>
          <w:lang w:val="en-US"/>
        </w:rPr>
        <w:t>Frontera</w:t>
      </w:r>
      <w:proofErr w:type="spellEnd"/>
      <w:r w:rsidRPr="002C7B2E">
        <w:rPr>
          <w:i/>
          <w:iCs/>
          <w:lang w:val="en-US"/>
        </w:rPr>
        <w:t xml:space="preserve">, </w:t>
      </w:r>
      <w:proofErr w:type="spellStart"/>
      <w:r w:rsidRPr="002C7B2E">
        <w:rPr>
          <w:i/>
          <w:iCs/>
          <w:lang w:val="en-US"/>
        </w:rPr>
        <w:t>Avenida</w:t>
      </w:r>
      <w:proofErr w:type="spellEnd"/>
      <w:r w:rsidRPr="002C7B2E">
        <w:rPr>
          <w:i/>
          <w:iCs/>
          <w:lang w:val="en-US"/>
        </w:rPr>
        <w:t xml:space="preserve"> Francisco Salazar 01145, Temuco, Chile.</w:t>
      </w:r>
    </w:p>
    <w:p w:rsidR="002B12AE" w:rsidRDefault="002B12AE" w:rsidP="006354DF">
      <w:pPr>
        <w:shd w:val="clear" w:color="auto" w:fill="FFFFFF"/>
        <w:spacing w:line="240" w:lineRule="auto"/>
        <w:rPr>
          <w:rFonts w:ascii="Arial" w:hAnsi="Arial" w:cs="Arial"/>
          <w:b/>
          <w:bCs/>
          <w:color w:val="000000"/>
          <w:sz w:val="22"/>
          <w:szCs w:val="22"/>
          <w:lang w:val="en-GB" w:eastAsia="es-ES_tradnl"/>
        </w:rPr>
      </w:pPr>
    </w:p>
    <w:p w:rsidR="00F50604" w:rsidRDefault="00B842C7" w:rsidP="006354DF">
      <w:pPr>
        <w:shd w:val="clear" w:color="auto" w:fill="FFFFFF"/>
        <w:spacing w:line="240" w:lineRule="auto"/>
        <w:rPr>
          <w:rFonts w:ascii="Arial" w:hAnsi="Arial" w:cs="Arial"/>
          <w:color w:val="000000"/>
          <w:sz w:val="22"/>
          <w:szCs w:val="22"/>
          <w:lang w:val="en-GB" w:eastAsia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s-ES_tradnl"/>
        </w:rPr>
        <w:t>Introduction</w:t>
      </w:r>
      <w:r w:rsidR="00BB15B7" w:rsidRPr="00B842C7">
        <w:rPr>
          <w:rFonts w:ascii="Arial" w:hAnsi="Arial" w:cs="Arial"/>
          <w:b/>
          <w:bCs/>
          <w:color w:val="000000"/>
          <w:sz w:val="22"/>
          <w:szCs w:val="22"/>
          <w:lang w:val="en-GB" w:eastAsia="es-ES_tradnl"/>
        </w:rPr>
        <w:t>: </w:t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>The continu</w:t>
      </w:r>
      <w:r w:rsidR="00602E59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ed </w:t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shift </w:t>
      </w:r>
      <w:r w:rsidR="00602E59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towards a more plant-based diet is </w:t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>driv</w:t>
      </w:r>
      <w:r w:rsidR="00602E59">
        <w:rPr>
          <w:rFonts w:ascii="Arial" w:hAnsi="Arial" w:cs="Arial"/>
          <w:color w:val="000000"/>
          <w:sz w:val="22"/>
          <w:szCs w:val="22"/>
          <w:lang w:val="en-GB" w:eastAsia="es-ES_tradnl"/>
        </w:rPr>
        <w:t>ing</w:t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the need </w:t>
      </w:r>
      <w:r w:rsidR="00FC3060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for the </w:t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>develop</w:t>
      </w:r>
      <w:r w:rsidR="00FC3060">
        <w:rPr>
          <w:rFonts w:ascii="Arial" w:hAnsi="Arial" w:cs="Arial"/>
          <w:color w:val="000000"/>
          <w:sz w:val="22"/>
          <w:szCs w:val="22"/>
          <w:lang w:val="en-GB" w:eastAsia="es-ES_tradnl"/>
        </w:rPr>
        <w:t>ment of</w:t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new </w:t>
      </w:r>
      <w:r w:rsidR="00FC3060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protein </w:t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sources </w:t>
      </w:r>
      <w:r w:rsidR="00FC3060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for </w:t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a more sustainable healthy </w:t>
      </w:r>
      <w:r w:rsidR="00602E59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human </w:t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>diet</w:t>
      </w:r>
      <w:r w:rsidR="0091002C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F50604">
        <w:rPr>
          <w:rFonts w:ascii="Arial" w:hAnsi="Arial" w:cs="Arial"/>
          <w:color w:val="000000"/>
          <w:sz w:val="22"/>
          <w:szCs w:val="22"/>
          <w:lang w:val="en-GB" w:eastAsia="es-ES_tradnl"/>
        </w:rPr>
        <w:fldChar w:fldCharType="begin"/>
      </w:r>
      <w:r w:rsidR="00F50604">
        <w:rPr>
          <w:rFonts w:ascii="Arial" w:hAnsi="Arial" w:cs="Arial"/>
          <w:color w:val="000000"/>
          <w:sz w:val="22"/>
          <w:szCs w:val="22"/>
          <w:lang w:val="en-GB" w:eastAsia="es-ES_tradnl"/>
        </w:rPr>
        <w:instrText xml:space="preserve"> ADDIN EN.CITE &lt;EndNote&gt;&lt;Cite&gt;&lt;Author&gt;Di Stefano&lt;/Author&gt;&lt;Year&gt;2018&lt;/Year&gt;&lt;RecNum&gt;21&lt;/RecNum&gt;&lt;DisplayText&gt;[1]&lt;/DisplayText&gt;&lt;record&gt;&lt;rec-number&gt;21&lt;/rec-number&gt;&lt;foreign-keys&gt;&lt;key app="EN" db-id="fzdsrsfx2ppfp1e2dzmp5d2gvr9e5aswas59" timestamp="1603276089"&gt;21&lt;/key&gt;&lt;/foreign-keys&gt;&lt;ref-type name="Journal Article"&gt;17&lt;/ref-type&gt;&lt;contributors&gt;&lt;authors&gt;&lt;author&gt;Di Stefano, Elisa&lt;/author&gt;&lt;author&gt;Agyei, Dominic&lt;/author&gt;&lt;author&gt;Njoku, Emmanuel N.&lt;/author&gt;&lt;author&gt;Udenigwe, Chibuike C.&lt;/author&gt;&lt;/authors&gt;&lt;/contributors&gt;&lt;titles&gt;&lt;title&gt;Plant RuBisCo: An Underutilized Protein for Food Applications&lt;/title&gt;&lt;secondary-title&gt;Journal of the American Oil Chemists&amp;apos; Society&lt;/secondary-title&gt;&lt;/titles&gt;&lt;pages&gt;1063-1074&lt;/pages&gt;&lt;volume&gt;95&lt;/volume&gt;&lt;number&gt;8&lt;/number&gt;&lt;dates&gt;&lt;year&gt;2018&lt;/year&gt;&lt;/dates&gt;&lt;isbn&gt;0003-021X&lt;/isbn&gt;&lt;urls&gt;&lt;related-urls&gt;&lt;url&gt;https://aocs.onlinelibrary.wiley.com/doi/abs/10.1002/aocs.12104&lt;/url&gt;&lt;/related-urls&gt;&lt;/urls&gt;&lt;electronic-resource-num&gt;10.1002/aocs.12104&lt;/electronic-resource-num&gt;&lt;/record&gt;&lt;/Cite&gt;&lt;/EndNote&gt;</w:instrText>
      </w:r>
      <w:r w:rsidR="00F50604">
        <w:rPr>
          <w:rFonts w:ascii="Arial" w:hAnsi="Arial" w:cs="Arial"/>
          <w:color w:val="000000"/>
          <w:sz w:val="22"/>
          <w:szCs w:val="22"/>
          <w:lang w:val="en-GB" w:eastAsia="es-ES_tradnl"/>
        </w:rPr>
        <w:fldChar w:fldCharType="separate"/>
      </w:r>
      <w:r w:rsidR="00F50604">
        <w:rPr>
          <w:rFonts w:ascii="Arial" w:hAnsi="Arial" w:cs="Arial"/>
          <w:noProof/>
          <w:color w:val="000000"/>
          <w:sz w:val="22"/>
          <w:szCs w:val="22"/>
          <w:lang w:val="en-GB" w:eastAsia="es-ES_tradnl"/>
        </w:rPr>
        <w:t>[1]</w:t>
      </w:r>
      <w:r w:rsidR="00F50604">
        <w:rPr>
          <w:rFonts w:ascii="Arial" w:hAnsi="Arial" w:cs="Arial"/>
          <w:color w:val="000000"/>
          <w:sz w:val="22"/>
          <w:szCs w:val="22"/>
          <w:lang w:val="en-GB" w:eastAsia="es-ES_tradnl"/>
        </w:rPr>
        <w:fldChar w:fldCharType="end"/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In this context, plants are proposed as the preferred alternative source of proteins. </w:t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Specifically, green leaves are proposed as a source of </w:t>
      </w:r>
      <w:proofErr w:type="spellStart"/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>RuBisCO</w:t>
      </w:r>
      <w:proofErr w:type="spellEnd"/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, which is an enzyme </w:t>
      </w:r>
      <w:r w:rsidR="002A2103">
        <w:rPr>
          <w:rFonts w:ascii="Arial" w:hAnsi="Arial" w:cs="Arial"/>
          <w:color w:val="000000"/>
          <w:sz w:val="22"/>
          <w:szCs w:val="22"/>
          <w:lang w:val="en-GB" w:eastAsia="es-ES_tradnl"/>
        </w:rPr>
        <w:t>part</w:t>
      </w:r>
      <w:r w:rsidR="00FC3060">
        <w:rPr>
          <w:rFonts w:ascii="Arial" w:hAnsi="Arial" w:cs="Arial"/>
          <w:color w:val="000000"/>
          <w:sz w:val="22"/>
          <w:szCs w:val="22"/>
          <w:lang w:val="en-GB" w:eastAsia="es-ES_tradnl"/>
        </w:rPr>
        <w:t>icipating in</w:t>
      </w:r>
      <w:r w:rsidR="002A2103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the photosynthesis</w:t>
      </w:r>
      <w:r w:rsidR="00FC3060">
        <w:rPr>
          <w:rFonts w:ascii="Arial" w:hAnsi="Arial" w:cs="Arial"/>
          <w:color w:val="000000"/>
          <w:sz w:val="22"/>
          <w:szCs w:val="22"/>
          <w:lang w:val="en-GB" w:eastAsia="es-ES_tradnl"/>
        </w:rPr>
        <w:t>. I</w:t>
      </w:r>
      <w:r w:rsidR="002A2103">
        <w:rPr>
          <w:rFonts w:ascii="Arial" w:hAnsi="Arial" w:cs="Arial"/>
          <w:color w:val="000000"/>
          <w:sz w:val="22"/>
          <w:szCs w:val="22"/>
          <w:lang w:val="en-GB" w:eastAsia="es-ES_tradnl"/>
        </w:rPr>
        <w:t>t is considered the most abunda</w:t>
      </w:r>
      <w:r w:rsidR="00C72907">
        <w:rPr>
          <w:rFonts w:ascii="Arial" w:hAnsi="Arial" w:cs="Arial"/>
          <w:color w:val="000000"/>
          <w:sz w:val="22"/>
          <w:szCs w:val="22"/>
          <w:lang w:val="en-GB" w:eastAsia="es-ES_tradnl"/>
        </w:rPr>
        <w:t>n</w:t>
      </w:r>
      <w:r w:rsidR="002A2103">
        <w:rPr>
          <w:rFonts w:ascii="Arial" w:hAnsi="Arial" w:cs="Arial"/>
          <w:color w:val="000000"/>
          <w:sz w:val="22"/>
          <w:szCs w:val="22"/>
          <w:lang w:val="en-GB" w:eastAsia="es-ES_tradnl"/>
        </w:rPr>
        <w:t>t protein on Earth</w:t>
      </w:r>
      <w:r w:rsidR="0091002C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2A2103">
        <w:rPr>
          <w:rFonts w:ascii="Arial" w:hAnsi="Arial" w:cs="Arial"/>
          <w:color w:val="000000"/>
          <w:sz w:val="22"/>
          <w:szCs w:val="22"/>
          <w:lang w:val="en-GB" w:eastAsia="es-ES_tradnl"/>
        </w:rPr>
        <w:fldChar w:fldCharType="begin"/>
      </w:r>
      <w:r w:rsidR="00F50604">
        <w:rPr>
          <w:rFonts w:ascii="Arial" w:hAnsi="Arial" w:cs="Arial"/>
          <w:color w:val="000000"/>
          <w:sz w:val="22"/>
          <w:szCs w:val="22"/>
          <w:lang w:val="en-GB" w:eastAsia="es-ES_tradnl"/>
        </w:rPr>
        <w:instrText xml:space="preserve"> ADDIN EN.CITE &lt;EndNote&gt;&lt;Cite&gt;&lt;Author&gt;Ellis&lt;/Author&gt;&lt;Year&gt;1979&lt;/Year&gt;&lt;RecNum&gt;125&lt;/RecNum&gt;&lt;DisplayText&gt;[2]&lt;/DisplayText&gt;&lt;record&gt;&lt;rec-number&gt;125&lt;/rec-number&gt;&lt;foreign-keys&gt;&lt;key app="EN" db-id="fzdsrsfx2ppfp1e2dzmp5d2gvr9e5aswas59" timestamp="1611758598"&gt;125&lt;/key&gt;&lt;/foreign-keys&gt;&lt;ref-type name="Journal Article"&gt;17&lt;/ref-type&gt;&lt;contributors&gt;&lt;authors&gt;&lt;author&gt;Ellis, R. John&lt;/author&gt;&lt;/authors&gt;&lt;/contributors&gt;&lt;titles&gt;&lt;title&gt;The most abundant protein in the world&lt;/title&gt;&lt;secondary-title&gt;Trends in Biochemical Sciences&lt;/secondary-title&gt;&lt;/titles&gt;&lt;periodical&gt;&lt;full-title&gt;Trends in Biochemical Sciences&lt;/full-title&gt;&lt;/periodical&gt;&lt;pages&gt;241-244&lt;/pages&gt;&lt;volume&gt;4&lt;/volume&gt;&lt;number&gt;11&lt;/number&gt;&lt;dates&gt;&lt;year&gt;1979&lt;/year&gt;&lt;/dates&gt;&lt;publisher&gt;Elsevier&lt;/publisher&gt;&lt;isbn&gt;0968-0004&lt;/isbn&gt;&lt;urls&gt;&lt;related-urls&gt;&lt;url&gt;https://doi.org/10.1016/0968-0004(79)90212-3&lt;/url&gt;&lt;/related-urls&gt;&lt;/urls&gt;&lt;electronic-resource-num&gt;10.1016/0968-0004(79)90212-3&lt;/electronic-resource-num&gt;&lt;access-date&gt;2021/01/27&lt;/access-date&gt;&lt;/record&gt;&lt;/Cite&gt;&lt;/EndNote&gt;</w:instrText>
      </w:r>
      <w:r w:rsidR="002A2103">
        <w:rPr>
          <w:rFonts w:ascii="Arial" w:hAnsi="Arial" w:cs="Arial"/>
          <w:color w:val="000000"/>
          <w:sz w:val="22"/>
          <w:szCs w:val="22"/>
          <w:lang w:val="en-GB" w:eastAsia="es-ES_tradnl"/>
        </w:rPr>
        <w:fldChar w:fldCharType="separate"/>
      </w:r>
      <w:r w:rsidR="00F50604">
        <w:rPr>
          <w:rFonts w:ascii="Arial" w:hAnsi="Arial" w:cs="Arial"/>
          <w:noProof/>
          <w:color w:val="000000"/>
          <w:sz w:val="22"/>
          <w:szCs w:val="22"/>
          <w:lang w:val="en-GB" w:eastAsia="es-ES_tradnl"/>
        </w:rPr>
        <w:t>[2]</w:t>
      </w:r>
      <w:r w:rsidR="002A2103">
        <w:rPr>
          <w:rFonts w:ascii="Arial" w:hAnsi="Arial" w:cs="Arial"/>
          <w:color w:val="000000"/>
          <w:sz w:val="22"/>
          <w:szCs w:val="22"/>
          <w:lang w:val="en-GB" w:eastAsia="es-ES_tradnl"/>
        </w:rPr>
        <w:fldChar w:fldCharType="end"/>
      </w:r>
      <w:r w:rsidR="002A2103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. </w:t>
      </w:r>
      <w:r w:rsidR="00F50604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The aim of this work was assess quinoa leaves as a source of soluble proteins and compare four different species in their nutritional value and functional properties. </w:t>
      </w:r>
      <w:r w:rsidR="00C95704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</w:p>
    <w:p w:rsidR="00F3481B" w:rsidRDefault="00BB15B7" w:rsidP="006354DF">
      <w:pPr>
        <w:shd w:val="clear" w:color="auto" w:fill="FFFFFF"/>
        <w:spacing w:line="240" w:lineRule="auto"/>
        <w:rPr>
          <w:rFonts w:ascii="Arial" w:hAnsi="Arial" w:cs="Arial"/>
          <w:color w:val="000000"/>
          <w:sz w:val="22"/>
          <w:szCs w:val="22"/>
          <w:lang w:val="en-GB" w:eastAsia="es-ES_tradnl"/>
        </w:rPr>
      </w:pPr>
      <w:r w:rsidRPr="00B842C7">
        <w:rPr>
          <w:rFonts w:ascii="Arial" w:hAnsi="Arial" w:cs="Arial"/>
          <w:b/>
          <w:bCs/>
          <w:color w:val="000000"/>
          <w:sz w:val="22"/>
          <w:szCs w:val="22"/>
          <w:lang w:val="en-GB" w:eastAsia="es-ES_tradnl"/>
        </w:rPr>
        <w:t>Method</w:t>
      </w:r>
      <w:r w:rsidR="0091002C" w:rsidRPr="00D7191D">
        <w:rPr>
          <w:rFonts w:ascii="Arial" w:hAnsi="Arial" w:cs="Arial"/>
          <w:b/>
          <w:color w:val="000000"/>
          <w:sz w:val="22"/>
          <w:szCs w:val="22"/>
          <w:lang w:val="en-GB" w:eastAsia="es-ES_tradnl"/>
        </w:rPr>
        <w:t>:</w:t>
      </w:r>
      <w:r w:rsidR="0091002C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2270DB">
        <w:rPr>
          <w:rFonts w:ascii="Arial" w:hAnsi="Arial" w:cs="Arial"/>
          <w:color w:val="000000"/>
          <w:sz w:val="22"/>
          <w:szCs w:val="22"/>
          <w:lang w:val="en-GB" w:eastAsia="es-ES_tradnl"/>
        </w:rPr>
        <w:t>Two species of quinoa were grown in Ireland and two in Chile. The leaves were harvested, dried and mill. For the protein extraction</w:t>
      </w:r>
      <w:r w:rsidR="00F3481B">
        <w:rPr>
          <w:rFonts w:ascii="Arial" w:hAnsi="Arial" w:cs="Arial"/>
          <w:color w:val="000000"/>
          <w:sz w:val="22"/>
          <w:szCs w:val="22"/>
          <w:lang w:val="en-GB" w:eastAsia="es-ES_tradnl"/>
        </w:rPr>
        <w:t>,</w:t>
      </w:r>
      <w:r w:rsidR="002270DB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the preserved quinoa</w:t>
      </w:r>
      <w:r w:rsidR="00F3481B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AF34B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leaves </w:t>
      </w:r>
      <w:r w:rsidR="00F3481B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were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suspended </w:t>
      </w:r>
      <w:r w:rsidR="00F3481B">
        <w:rPr>
          <w:rFonts w:ascii="Arial" w:hAnsi="Arial" w:cs="Arial"/>
          <w:color w:val="000000"/>
          <w:sz w:val="22"/>
          <w:szCs w:val="22"/>
          <w:lang w:val="en-GB" w:eastAsia="es-ES_tradnl"/>
        </w:rPr>
        <w:t>in water and</w:t>
      </w:r>
      <w:r w:rsidR="002270DB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centrifuge to re</w:t>
      </w:r>
      <w:r w:rsidR="00F3481B">
        <w:rPr>
          <w:rFonts w:ascii="Arial" w:hAnsi="Arial" w:cs="Arial"/>
          <w:color w:val="000000"/>
          <w:sz w:val="22"/>
          <w:szCs w:val="22"/>
          <w:lang w:val="en-GB" w:eastAsia="es-ES_tradnl"/>
        </w:rPr>
        <w:t>move insoluble cell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>s</w:t>
      </w:r>
      <w:r w:rsidR="00F3481B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and </w:t>
      </w:r>
      <w:proofErr w:type="spellStart"/>
      <w:r w:rsidR="00F3481B">
        <w:rPr>
          <w:rFonts w:ascii="Arial" w:hAnsi="Arial" w:cs="Arial"/>
          <w:color w:val="000000"/>
          <w:sz w:val="22"/>
          <w:szCs w:val="22"/>
          <w:lang w:val="en-GB" w:eastAsia="es-ES_tradnl"/>
        </w:rPr>
        <w:t>debr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>ies</w:t>
      </w:r>
      <w:proofErr w:type="spellEnd"/>
      <w:r w:rsidR="00F3481B">
        <w:rPr>
          <w:rFonts w:ascii="Arial" w:hAnsi="Arial" w:cs="Arial"/>
          <w:color w:val="000000"/>
          <w:sz w:val="22"/>
          <w:szCs w:val="22"/>
          <w:lang w:val="en-GB" w:eastAsia="es-ES_tradnl"/>
        </w:rPr>
        <w:t>. T</w:t>
      </w:r>
      <w:r w:rsidR="002270DB">
        <w:rPr>
          <w:rFonts w:ascii="Arial" w:hAnsi="Arial" w:cs="Arial"/>
          <w:color w:val="000000"/>
          <w:sz w:val="22"/>
          <w:szCs w:val="22"/>
          <w:lang w:val="en-GB" w:eastAsia="es-ES_tradnl"/>
        </w:rPr>
        <w:t>he soluble fraction was purified by acid precipitation at pH</w:t>
      </w:r>
      <w:r w:rsidR="00241F93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2270DB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4, </w:t>
      </w:r>
      <w:proofErr w:type="spellStart"/>
      <w:r w:rsidR="002270DB">
        <w:rPr>
          <w:rFonts w:ascii="Arial" w:hAnsi="Arial" w:cs="Arial"/>
          <w:color w:val="000000"/>
          <w:sz w:val="22"/>
          <w:szCs w:val="22"/>
          <w:lang w:val="en-GB" w:eastAsia="es-ES_tradnl"/>
        </w:rPr>
        <w:t>resuspended</w:t>
      </w:r>
      <w:proofErr w:type="spellEnd"/>
      <w:r w:rsidR="002270DB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at pH</w:t>
      </w:r>
      <w:r w:rsidR="00241F93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2270DB">
        <w:rPr>
          <w:rFonts w:ascii="Arial" w:hAnsi="Arial" w:cs="Arial"/>
          <w:color w:val="000000"/>
          <w:sz w:val="22"/>
          <w:szCs w:val="22"/>
          <w:lang w:val="en-GB" w:eastAsia="es-ES_tradnl"/>
        </w:rPr>
        <w:t>7 and freeze-dried to obtain a protein concentrate powder</w:t>
      </w:r>
      <w:r w:rsidR="00F3481B">
        <w:rPr>
          <w:rFonts w:ascii="Arial" w:hAnsi="Arial" w:cs="Arial"/>
          <w:color w:val="000000"/>
          <w:sz w:val="22"/>
          <w:szCs w:val="22"/>
          <w:lang w:val="en-GB" w:eastAsia="es-ES_tradnl"/>
        </w:rPr>
        <w:t>. The protein extracts obtained from the differen</w:t>
      </w:r>
      <w:r w:rsidR="000D675B">
        <w:rPr>
          <w:rFonts w:ascii="Arial" w:hAnsi="Arial" w:cs="Arial"/>
          <w:color w:val="000000"/>
          <w:sz w:val="22"/>
          <w:szCs w:val="22"/>
          <w:lang w:val="en-GB" w:eastAsia="es-ES_tradnl"/>
        </w:rPr>
        <w:t>t</w:t>
      </w:r>
      <w:r w:rsidR="00F3481B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quinoa leaves were characterized in terms of </w:t>
      </w:r>
      <w:r w:rsidR="00D7191D">
        <w:rPr>
          <w:rFonts w:ascii="Arial" w:hAnsi="Arial" w:cs="Arial"/>
          <w:color w:val="000000"/>
          <w:sz w:val="22"/>
          <w:szCs w:val="22"/>
          <w:lang w:val="en-GB" w:eastAsia="es-ES_tradnl"/>
        </w:rPr>
        <w:t>proximal analysis</w:t>
      </w:r>
      <w:r w:rsidR="00F3481B">
        <w:rPr>
          <w:rFonts w:ascii="Arial" w:hAnsi="Arial" w:cs="Arial"/>
          <w:color w:val="000000"/>
          <w:sz w:val="22"/>
          <w:szCs w:val="22"/>
          <w:lang w:val="en-GB" w:eastAsia="es-ES_tradnl"/>
        </w:rPr>
        <w:t>,</w:t>
      </w:r>
      <w:r w:rsidR="00D7191D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detailed protein composition</w:t>
      </w:r>
      <w:r w:rsidR="005B27BE">
        <w:rPr>
          <w:rFonts w:ascii="Arial" w:hAnsi="Arial" w:cs="Arial"/>
          <w:color w:val="000000"/>
          <w:sz w:val="22"/>
          <w:szCs w:val="22"/>
          <w:lang w:val="en-GB" w:eastAsia="es-ES_tradnl"/>
        </w:rPr>
        <w:t>, nutritional value and functional properties</w:t>
      </w:r>
      <w:r w:rsidR="00467514">
        <w:rPr>
          <w:rFonts w:ascii="Arial" w:hAnsi="Arial" w:cs="Arial"/>
          <w:color w:val="000000"/>
          <w:sz w:val="22"/>
          <w:szCs w:val="22"/>
          <w:lang w:val="en-GB" w:eastAsia="es-ES_tradnl"/>
        </w:rPr>
        <w:t>.</w:t>
      </w:r>
    </w:p>
    <w:p w:rsidR="003D4AE1" w:rsidRDefault="00BB15B7" w:rsidP="006354DF">
      <w:pPr>
        <w:shd w:val="clear" w:color="auto" w:fill="FFFFFF"/>
        <w:spacing w:line="240" w:lineRule="auto"/>
        <w:rPr>
          <w:rFonts w:ascii="Arial" w:hAnsi="Arial" w:cs="Arial"/>
          <w:color w:val="000000"/>
          <w:sz w:val="22"/>
          <w:szCs w:val="22"/>
          <w:lang w:val="en-GB" w:eastAsia="es-ES_tradnl"/>
        </w:rPr>
      </w:pPr>
      <w:r w:rsidRPr="00B842C7">
        <w:rPr>
          <w:rFonts w:ascii="Arial" w:hAnsi="Arial" w:cs="Arial"/>
          <w:b/>
          <w:bCs/>
          <w:color w:val="000000"/>
          <w:sz w:val="22"/>
          <w:szCs w:val="22"/>
          <w:lang w:val="en-GB" w:eastAsia="es-ES_tradnl"/>
        </w:rPr>
        <w:t>Results</w:t>
      </w:r>
      <w:r w:rsidR="0091002C" w:rsidRPr="00D7191D">
        <w:rPr>
          <w:rFonts w:ascii="Arial" w:hAnsi="Arial" w:cs="Arial"/>
          <w:b/>
          <w:color w:val="000000"/>
          <w:sz w:val="22"/>
          <w:szCs w:val="22"/>
          <w:lang w:val="en-GB" w:eastAsia="es-ES_tradnl"/>
        </w:rPr>
        <w:t xml:space="preserve">: </w:t>
      </w:r>
      <w:r w:rsidR="00C249A7" w:rsidRPr="006354D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The proteomics characterization of the samples by </w:t>
      </w:r>
      <w:r w:rsidR="00774E86" w:rsidRP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Matrix-assisted laser desorption/ionization-time of flight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>(</w:t>
      </w:r>
      <w:r w:rsidR="00C249A7" w:rsidRPr="006354DF">
        <w:rPr>
          <w:rFonts w:ascii="Arial" w:hAnsi="Arial" w:cs="Arial"/>
          <w:color w:val="000000"/>
          <w:sz w:val="22"/>
          <w:szCs w:val="22"/>
          <w:lang w:val="en-GB" w:eastAsia="es-ES_tradnl"/>
        </w:rPr>
        <w:t>MALDI-TOF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>)</w:t>
      </w:r>
      <w:r w:rsidR="00C249A7" w:rsidRPr="006354D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>confirmed</w:t>
      </w:r>
      <w:r w:rsidR="00774E86" w:rsidRPr="006354D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C249A7" w:rsidRPr="006354D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the presence of </w:t>
      </w:r>
      <w:proofErr w:type="spellStart"/>
      <w:r w:rsidR="00C249A7" w:rsidRPr="006354DF">
        <w:rPr>
          <w:rFonts w:ascii="Arial" w:hAnsi="Arial" w:cs="Arial"/>
          <w:color w:val="000000"/>
          <w:sz w:val="22"/>
          <w:szCs w:val="22"/>
          <w:lang w:val="en-GB" w:eastAsia="es-ES_tradnl"/>
        </w:rPr>
        <w:t>RuBisCO</w:t>
      </w:r>
      <w:proofErr w:type="spellEnd"/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as </w:t>
      </w:r>
      <w:r w:rsidR="00C249A7" w:rsidRPr="00C249A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the most intense band </w:t>
      </w:r>
      <w:r w:rsidR="006354D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displayed </w:t>
      </w:r>
      <w:r w:rsidR="00C249A7" w:rsidRPr="00C249A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by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>electrophoresis (</w:t>
      </w:r>
      <w:r w:rsidR="00C249A7" w:rsidRPr="00C249A7">
        <w:rPr>
          <w:rFonts w:ascii="Arial" w:hAnsi="Arial" w:cs="Arial"/>
          <w:color w:val="000000"/>
          <w:sz w:val="22"/>
          <w:szCs w:val="22"/>
          <w:lang w:val="en-GB" w:eastAsia="es-ES_tradnl"/>
        </w:rPr>
        <w:t>SDS-P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>AGE)</w:t>
      </w:r>
      <w:r w:rsidR="00C249A7" w:rsidRPr="00C249A7">
        <w:rPr>
          <w:rFonts w:ascii="Arial" w:hAnsi="Arial" w:cs="Arial"/>
          <w:color w:val="000000"/>
          <w:sz w:val="22"/>
          <w:szCs w:val="22"/>
          <w:lang w:val="en-GB" w:eastAsia="es-ES_tradnl"/>
        </w:rPr>
        <w:t>.</w:t>
      </w:r>
      <w:r w:rsidR="00467514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>The extract</w:t>
      </w:r>
      <w:r w:rsidR="00467514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covered most of the essential amino acids as previously reported with other </w:t>
      </w:r>
      <w:proofErr w:type="spellStart"/>
      <w:r w:rsidR="00467514">
        <w:rPr>
          <w:rFonts w:ascii="Arial" w:hAnsi="Arial" w:cs="Arial"/>
          <w:color w:val="000000"/>
          <w:sz w:val="22"/>
          <w:szCs w:val="22"/>
          <w:lang w:val="en-GB" w:eastAsia="es-ES_tradnl"/>
        </w:rPr>
        <w:t>RuBisCO</w:t>
      </w:r>
      <w:proofErr w:type="spellEnd"/>
      <w:r w:rsidR="00363271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extracts </w:t>
      </w:r>
      <w:r w:rsidR="00363271">
        <w:rPr>
          <w:rFonts w:ascii="Arial" w:hAnsi="Arial" w:cs="Arial"/>
          <w:color w:val="000000"/>
          <w:sz w:val="22"/>
          <w:szCs w:val="22"/>
          <w:lang w:val="en-GB" w:eastAsia="es-ES_tradnl"/>
        </w:rPr>
        <w:fldChar w:fldCharType="begin"/>
      </w:r>
      <w:r w:rsidR="00363271">
        <w:rPr>
          <w:rFonts w:ascii="Arial" w:hAnsi="Arial" w:cs="Arial"/>
          <w:color w:val="000000"/>
          <w:sz w:val="22"/>
          <w:szCs w:val="22"/>
          <w:lang w:val="en-GB" w:eastAsia="es-ES_tradnl"/>
        </w:rPr>
        <w:instrText xml:space="preserve"> ADDIN EN.CITE &lt;EndNote&gt;&lt;Cite&gt;&lt;Author&gt;Pérez-Vila&lt;/Author&gt;&lt;Year&gt;2022&lt;/Year&gt;&lt;RecNum&gt;229&lt;/RecNum&gt;&lt;DisplayText&gt;[3]&lt;/DisplayText&gt;&lt;record&gt;&lt;rec-number&gt;229&lt;/rec-number&gt;&lt;foreign-keys&gt;&lt;key app="EN" db-id="fzdsrsfx2ppfp1e2dzmp5d2gvr9e5aswas59" timestamp="1656944680"&gt;229&lt;/key&gt;&lt;/foreign-keys&gt;&lt;ref-type name="Journal Article"&gt;17&lt;/ref-type&gt;&lt;contributors&gt;&lt;authors&gt;&lt;author&gt;Pérez-Vila, Sara&lt;/author&gt;&lt;author&gt;Fenelon, Mark A.&lt;/author&gt;&lt;author&gt;O&amp;apos;Mahony, James A.&lt;/author&gt;&lt;author&gt;Gómez-Mascaraque, Laura G.&lt;/author&gt;&lt;/authors&gt;&lt;/contributors&gt;&lt;titles&gt;&lt;title&gt;Extraction of plant protein from green leaves: Biomass composition and processing considerations&lt;/title&gt;&lt;secondary-title&gt;Food Hydrocolloids&lt;/secondary-title&gt;&lt;/titles&gt;&lt;periodical&gt;&lt;full-title&gt;Food Hydrocolloids&lt;/full-title&gt;&lt;/periodical&gt;&lt;pages&gt;107902&lt;/pages&gt;&lt;keywords&gt;&lt;keyword&gt;Forage&lt;/keyword&gt;&lt;keyword&gt;Leaf protein&lt;/keyword&gt;&lt;keyword&gt;Green protein&lt;/keyword&gt;&lt;keyword&gt;RuBisCO&lt;/keyword&gt;&lt;keyword&gt;Sustainability&lt;/keyword&gt;&lt;keyword&gt;Human nutrition&lt;/keyword&gt;&lt;/keywords&gt;&lt;dates&gt;&lt;year&gt;2022&lt;/year&gt;&lt;pub-dates&gt;&lt;date&gt;2022/06/30/&lt;/date&gt;&lt;/pub-dates&gt;&lt;/dates&gt;&lt;isbn&gt;0268-005X&lt;/isbn&gt;&lt;urls&gt;&lt;related-urls&gt;&lt;url&gt;https://www.sciencedirect.com/science/article/pii/S0268005X22004222&lt;/url&gt;&lt;/related-urls&gt;&lt;/urls&gt;&lt;electronic-resource-num&gt;https://doi.org/10.1016/j.foodhyd.2022.107902&lt;/electronic-resource-num&gt;&lt;/record&gt;&lt;/Cite&gt;&lt;/EndNote&gt;</w:instrText>
      </w:r>
      <w:r w:rsidR="00363271">
        <w:rPr>
          <w:rFonts w:ascii="Arial" w:hAnsi="Arial" w:cs="Arial"/>
          <w:color w:val="000000"/>
          <w:sz w:val="22"/>
          <w:szCs w:val="22"/>
          <w:lang w:val="en-GB" w:eastAsia="es-ES_tradnl"/>
        </w:rPr>
        <w:fldChar w:fldCharType="separate"/>
      </w:r>
      <w:r w:rsidR="00363271">
        <w:rPr>
          <w:rFonts w:ascii="Arial" w:hAnsi="Arial" w:cs="Arial"/>
          <w:noProof/>
          <w:color w:val="000000"/>
          <w:sz w:val="22"/>
          <w:szCs w:val="22"/>
          <w:lang w:val="en-GB" w:eastAsia="es-ES_tradnl"/>
        </w:rPr>
        <w:t>[3]</w:t>
      </w:r>
      <w:r w:rsidR="00363271">
        <w:rPr>
          <w:rFonts w:ascii="Arial" w:hAnsi="Arial" w:cs="Arial"/>
          <w:color w:val="000000"/>
          <w:sz w:val="22"/>
          <w:szCs w:val="22"/>
          <w:lang w:val="en-GB" w:eastAsia="es-ES_tradnl"/>
        </w:rPr>
        <w:fldChar w:fldCharType="end"/>
      </w:r>
      <w:r w:rsidR="00467514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. </w:t>
      </w:r>
      <w:r w:rsidR="006354D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The four extracts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exhibited a </w:t>
      </w:r>
      <w:r w:rsidR="006354DF">
        <w:rPr>
          <w:rFonts w:ascii="Arial" w:hAnsi="Arial" w:cs="Arial"/>
          <w:color w:val="000000"/>
          <w:sz w:val="22"/>
          <w:szCs w:val="22"/>
          <w:lang w:val="en-GB" w:eastAsia="es-ES_tradnl"/>
        </w:rPr>
        <w:t>protein content between 52.2</w:t>
      </w:r>
      <w:r w:rsidR="00BE3E12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± 0.34</w:t>
      </w:r>
      <w:r w:rsidR="006354D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and </w:t>
      </w:r>
      <w:r w:rsidR="006354DF">
        <w:rPr>
          <w:rFonts w:ascii="Arial" w:hAnsi="Arial" w:cs="Arial"/>
          <w:color w:val="000000"/>
          <w:sz w:val="22"/>
          <w:szCs w:val="22"/>
          <w:lang w:val="en-GB" w:eastAsia="es-ES_tradnl"/>
        </w:rPr>
        <w:t>63.3</w:t>
      </w:r>
      <w:r w:rsidR="00BE3E12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± 2.02</w:t>
      </w:r>
      <w:r w:rsidR="006354D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%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with </w:t>
      </w:r>
      <w:r w:rsidR="003D4AE1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extraction yields between 0.95 ± 0.21 and 3.51 ± 0.56 % (g protein extract/ 100 g of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dried </w:t>
      </w:r>
      <w:r w:rsidR="003D4AE1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quinoa leaf). The protein extracts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showed </w:t>
      </w:r>
      <w:r w:rsidR="006F6B3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a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>typical</w:t>
      </w:r>
      <w:r w:rsidR="006F6B3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solubility profile with the lowest solubility close to the </w:t>
      </w:r>
      <w:proofErr w:type="spellStart"/>
      <w:r w:rsidR="006F6B3F">
        <w:rPr>
          <w:rFonts w:ascii="Arial" w:hAnsi="Arial" w:cs="Arial"/>
          <w:color w:val="000000"/>
          <w:sz w:val="22"/>
          <w:szCs w:val="22"/>
          <w:lang w:val="en-GB" w:eastAsia="es-ES_tradnl"/>
        </w:rPr>
        <w:t>isolectric</w:t>
      </w:r>
      <w:proofErr w:type="spellEnd"/>
      <w:r w:rsidR="006F6B3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point of </w:t>
      </w:r>
      <w:proofErr w:type="spellStart"/>
      <w:r w:rsidR="006F6B3F">
        <w:rPr>
          <w:rFonts w:ascii="Arial" w:hAnsi="Arial" w:cs="Arial"/>
          <w:color w:val="000000"/>
          <w:sz w:val="22"/>
          <w:szCs w:val="22"/>
          <w:lang w:val="en-GB" w:eastAsia="es-ES_tradnl"/>
        </w:rPr>
        <w:t>RuBisCO</w:t>
      </w:r>
      <w:proofErr w:type="spellEnd"/>
      <w:r w:rsidR="006F6B3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and over 50%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774E86" w:rsidRPr="00C72907">
        <w:rPr>
          <w:rFonts w:ascii="Arial" w:hAnsi="Arial" w:cs="Arial"/>
          <w:color w:val="000000"/>
          <w:sz w:val="22"/>
          <w:szCs w:val="22"/>
          <w:lang w:val="en-GB" w:eastAsia="es-ES_tradnl"/>
        </w:rPr>
        <w:t>(</w:t>
      </w:r>
      <w:r w:rsidR="007C3E75" w:rsidRPr="00C72907">
        <w:rPr>
          <w:rFonts w:ascii="Arial" w:hAnsi="Arial" w:cs="Arial"/>
          <w:color w:val="000000"/>
          <w:sz w:val="22"/>
          <w:szCs w:val="22"/>
          <w:lang w:val="en-GB" w:eastAsia="es-ES_tradnl"/>
        </w:rPr>
        <w:t>g soluble protein/ 100 g protein)</w:t>
      </w:r>
      <w:r w:rsidR="006F6B3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for most of the pH range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>.</w:t>
      </w:r>
      <w:r w:rsidR="006F6B3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>H</w:t>
      </w:r>
      <w:r w:rsidR="006F6B3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owever one of the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extracts showed </w:t>
      </w:r>
      <w:r w:rsidR="006F6B3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a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higher </w:t>
      </w:r>
      <w:r w:rsidR="006F6B3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solubility </w:t>
      </w:r>
      <w:r w:rsidR="00774E86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of more than </w:t>
      </w:r>
      <w:r w:rsidR="006F6B3F">
        <w:rPr>
          <w:rFonts w:ascii="Arial" w:hAnsi="Arial" w:cs="Arial"/>
          <w:color w:val="000000"/>
          <w:sz w:val="22"/>
          <w:szCs w:val="22"/>
          <w:lang w:val="en-GB" w:eastAsia="es-ES_tradnl"/>
        </w:rPr>
        <w:t>80% across the pH range</w:t>
      </w:r>
      <w:r w:rsidR="00D74049">
        <w:rPr>
          <w:rFonts w:ascii="Arial" w:hAnsi="Arial" w:cs="Arial"/>
          <w:color w:val="000000"/>
          <w:sz w:val="22"/>
          <w:szCs w:val="22"/>
          <w:lang w:val="en-GB" w:eastAsia="es-ES_tradnl"/>
        </w:rPr>
        <w:t>.</w:t>
      </w:r>
    </w:p>
    <w:p w:rsidR="002A2103" w:rsidRDefault="00BB15B7" w:rsidP="00363271">
      <w:pPr>
        <w:pStyle w:val="EndNoteBibliography"/>
        <w:rPr>
          <w:rFonts w:ascii="Arial" w:hAnsi="Arial" w:cs="Arial"/>
          <w:color w:val="000000"/>
          <w:sz w:val="22"/>
          <w:szCs w:val="22"/>
          <w:lang w:val="en-GB" w:eastAsia="es-ES_tradnl"/>
        </w:rPr>
      </w:pPr>
      <w:r w:rsidRPr="00B842C7">
        <w:rPr>
          <w:rFonts w:ascii="Arial" w:hAnsi="Arial" w:cs="Arial"/>
          <w:b/>
          <w:bCs/>
          <w:color w:val="000000"/>
          <w:sz w:val="22"/>
          <w:szCs w:val="22"/>
          <w:lang w:val="en-GB" w:eastAsia="es-ES_tradnl"/>
        </w:rPr>
        <w:t>Conclusion</w:t>
      </w:r>
      <w:r w:rsidR="00D7191D" w:rsidRPr="00D7191D">
        <w:rPr>
          <w:rFonts w:ascii="Arial" w:hAnsi="Arial" w:cs="Arial"/>
          <w:b/>
          <w:color w:val="000000"/>
          <w:sz w:val="22"/>
          <w:szCs w:val="22"/>
          <w:lang w:val="en-GB" w:eastAsia="es-ES_tradnl"/>
        </w:rPr>
        <w:t>:</w:t>
      </w:r>
      <w:r w:rsidR="00F104ED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BE3E12">
        <w:rPr>
          <w:rFonts w:ascii="Arial" w:hAnsi="Arial" w:cs="Arial"/>
          <w:color w:val="000000"/>
          <w:sz w:val="22"/>
          <w:szCs w:val="22"/>
          <w:lang w:val="en-GB" w:eastAsia="es-ES_tradnl"/>
        </w:rPr>
        <w:t>The main differences</w:t>
      </w:r>
      <w:r w:rsidR="00AF34BF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between the four protein extracts</w:t>
      </w:r>
      <w:r w:rsidR="00BE3E12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were observed in the content of micronutrients and the extraction yield; which subsequently </w:t>
      </w:r>
      <w:r w:rsidR="00AF34BF">
        <w:rPr>
          <w:rFonts w:ascii="Arial" w:hAnsi="Arial" w:cs="Arial"/>
          <w:color w:val="000000"/>
          <w:sz w:val="22"/>
          <w:szCs w:val="22"/>
          <w:lang w:val="en-GB" w:eastAsia="es-ES_tradnl"/>
        </w:rPr>
        <w:t>influenced</w:t>
      </w:r>
      <w:r w:rsidR="00BE3E12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the</w:t>
      </w:r>
      <w:r w:rsidR="00F104ED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="00BE3E12">
        <w:rPr>
          <w:rFonts w:ascii="Arial" w:hAnsi="Arial" w:cs="Arial"/>
          <w:color w:val="000000"/>
          <w:sz w:val="22"/>
          <w:szCs w:val="22"/>
          <w:lang w:val="en-GB" w:eastAsia="es-ES_tradnl"/>
        </w:rPr>
        <w:t>solubility profile and functional properties.</w:t>
      </w:r>
      <w:r w:rsidR="00D74049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</w:t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Further research is needed to select the optimal conditions </w:t>
      </w:r>
      <w:r w:rsidR="00A407D9"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for </w:t>
      </w:r>
      <w:r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>growing and harvesting the raw material. </w:t>
      </w:r>
      <w:r w:rsidR="00A20037"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Protein extracts from quinoa leaves are a </w:t>
      </w:r>
      <w:r w:rsidR="00A2003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potential </w:t>
      </w:r>
      <w:r w:rsidR="00A20037" w:rsidRPr="00B842C7">
        <w:rPr>
          <w:rFonts w:ascii="Arial" w:hAnsi="Arial" w:cs="Arial"/>
          <w:color w:val="000000"/>
          <w:sz w:val="22"/>
          <w:szCs w:val="22"/>
          <w:lang w:val="en-GB" w:eastAsia="es-ES_tradnl"/>
        </w:rPr>
        <w:t>source of proteins</w:t>
      </w:r>
      <w:r w:rsidR="00A20037">
        <w:rPr>
          <w:rFonts w:ascii="Arial" w:hAnsi="Arial" w:cs="Arial"/>
          <w:color w:val="000000"/>
          <w:sz w:val="22"/>
          <w:szCs w:val="22"/>
          <w:lang w:val="en-GB" w:eastAsia="es-ES_tradnl"/>
        </w:rPr>
        <w:t xml:space="preserve"> with functional properties into the food matrix.</w:t>
      </w:r>
    </w:p>
    <w:p w:rsidR="000F7C8C" w:rsidRPr="000F7C8C" w:rsidRDefault="000F7C8C" w:rsidP="00363271">
      <w:pPr>
        <w:pStyle w:val="EndNoteBibliography"/>
        <w:rPr>
          <w:rFonts w:ascii="Arial" w:hAnsi="Arial" w:cs="Arial"/>
          <w:i/>
          <w:sz w:val="20"/>
          <w:szCs w:val="20"/>
          <w:lang w:val="en-GB"/>
        </w:rPr>
      </w:pPr>
      <w:r w:rsidRPr="000F7C8C">
        <w:rPr>
          <w:rFonts w:ascii="Arial" w:hAnsi="Arial" w:cs="Arial"/>
          <w:i/>
          <w:color w:val="000000"/>
          <w:sz w:val="20"/>
          <w:szCs w:val="20"/>
          <w:lang w:val="en-GB" w:eastAsia="es-ES_tradnl"/>
        </w:rPr>
        <w:t>References:</w:t>
      </w:r>
    </w:p>
    <w:p w:rsidR="00363271" w:rsidRPr="000F7C8C" w:rsidRDefault="002A2103" w:rsidP="00363271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0F7C8C">
        <w:rPr>
          <w:rFonts w:ascii="Arial" w:hAnsi="Arial" w:cs="Arial"/>
          <w:sz w:val="20"/>
          <w:szCs w:val="20"/>
          <w:lang w:val="en-GB"/>
        </w:rPr>
        <w:fldChar w:fldCharType="begin"/>
      </w:r>
      <w:r w:rsidRPr="000F7C8C">
        <w:rPr>
          <w:rFonts w:ascii="Arial" w:hAnsi="Arial" w:cs="Arial"/>
          <w:sz w:val="20"/>
          <w:szCs w:val="20"/>
          <w:lang w:val="en-GB"/>
        </w:rPr>
        <w:instrText xml:space="preserve"> ADDIN EN.REFLIST </w:instrText>
      </w:r>
      <w:r w:rsidRPr="000F7C8C">
        <w:rPr>
          <w:rFonts w:ascii="Arial" w:hAnsi="Arial" w:cs="Arial"/>
          <w:sz w:val="20"/>
          <w:szCs w:val="20"/>
          <w:lang w:val="en-GB"/>
        </w:rPr>
        <w:fldChar w:fldCharType="separate"/>
      </w:r>
      <w:r w:rsidR="00363271" w:rsidRPr="000F7C8C">
        <w:rPr>
          <w:rFonts w:ascii="Arial" w:hAnsi="Arial" w:cs="Arial"/>
          <w:sz w:val="20"/>
          <w:szCs w:val="20"/>
        </w:rPr>
        <w:t>1.</w:t>
      </w:r>
      <w:r w:rsidR="00363271" w:rsidRPr="000F7C8C">
        <w:rPr>
          <w:rFonts w:ascii="Arial" w:hAnsi="Arial" w:cs="Arial"/>
          <w:sz w:val="20"/>
          <w:szCs w:val="20"/>
        </w:rPr>
        <w:tab/>
        <w:t xml:space="preserve">Di Stefano, E., et al., </w:t>
      </w:r>
      <w:r w:rsidR="00363271" w:rsidRPr="000F7C8C">
        <w:rPr>
          <w:rFonts w:ascii="Arial" w:hAnsi="Arial" w:cs="Arial"/>
          <w:i/>
          <w:sz w:val="20"/>
          <w:szCs w:val="20"/>
        </w:rPr>
        <w:t>Plant RuBisCo: An Underutilized Protein for Food Applications.</w:t>
      </w:r>
      <w:r w:rsidR="00363271" w:rsidRPr="000F7C8C">
        <w:rPr>
          <w:rFonts w:ascii="Arial" w:hAnsi="Arial" w:cs="Arial"/>
          <w:sz w:val="20"/>
          <w:szCs w:val="20"/>
        </w:rPr>
        <w:t xml:space="preserve"> Journal of the American Oil Chemists' Society, 2018. </w:t>
      </w:r>
      <w:r w:rsidR="00363271" w:rsidRPr="000F7C8C">
        <w:rPr>
          <w:rFonts w:ascii="Arial" w:hAnsi="Arial" w:cs="Arial"/>
          <w:b/>
          <w:sz w:val="20"/>
          <w:szCs w:val="20"/>
        </w:rPr>
        <w:t>95</w:t>
      </w:r>
      <w:r w:rsidR="00363271" w:rsidRPr="000F7C8C">
        <w:rPr>
          <w:rFonts w:ascii="Arial" w:hAnsi="Arial" w:cs="Arial"/>
          <w:sz w:val="20"/>
          <w:szCs w:val="20"/>
        </w:rPr>
        <w:t>(8): p. 1063-1074.</w:t>
      </w:r>
    </w:p>
    <w:p w:rsidR="00363271" w:rsidRPr="000F7C8C" w:rsidRDefault="00363271" w:rsidP="00363271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0F7C8C">
        <w:rPr>
          <w:rFonts w:ascii="Arial" w:hAnsi="Arial" w:cs="Arial"/>
          <w:sz w:val="20"/>
          <w:szCs w:val="20"/>
        </w:rPr>
        <w:t>2.</w:t>
      </w:r>
      <w:r w:rsidRPr="000F7C8C">
        <w:rPr>
          <w:rFonts w:ascii="Arial" w:hAnsi="Arial" w:cs="Arial"/>
          <w:sz w:val="20"/>
          <w:szCs w:val="20"/>
        </w:rPr>
        <w:tab/>
        <w:t xml:space="preserve">Ellis, R.J., </w:t>
      </w:r>
      <w:r w:rsidRPr="000F7C8C">
        <w:rPr>
          <w:rFonts w:ascii="Arial" w:hAnsi="Arial" w:cs="Arial"/>
          <w:i/>
          <w:sz w:val="20"/>
          <w:szCs w:val="20"/>
        </w:rPr>
        <w:t>The most abundant protein in the world.</w:t>
      </w:r>
      <w:r w:rsidRPr="000F7C8C">
        <w:rPr>
          <w:rFonts w:ascii="Arial" w:hAnsi="Arial" w:cs="Arial"/>
          <w:sz w:val="20"/>
          <w:szCs w:val="20"/>
        </w:rPr>
        <w:t xml:space="preserve"> Trends in Biochemical Sciences, 1979. </w:t>
      </w:r>
      <w:r w:rsidRPr="000F7C8C">
        <w:rPr>
          <w:rFonts w:ascii="Arial" w:hAnsi="Arial" w:cs="Arial"/>
          <w:b/>
          <w:sz w:val="20"/>
          <w:szCs w:val="20"/>
        </w:rPr>
        <w:t>4</w:t>
      </w:r>
      <w:r w:rsidRPr="000F7C8C">
        <w:rPr>
          <w:rFonts w:ascii="Arial" w:hAnsi="Arial" w:cs="Arial"/>
          <w:sz w:val="20"/>
          <w:szCs w:val="20"/>
        </w:rPr>
        <w:t>(11): p. 241-244.</w:t>
      </w:r>
    </w:p>
    <w:p w:rsidR="00363271" w:rsidRPr="000F7C8C" w:rsidRDefault="00363271" w:rsidP="00363271">
      <w:pPr>
        <w:pStyle w:val="EndNoteBibliography"/>
        <w:ind w:left="720" w:hanging="720"/>
        <w:rPr>
          <w:rFonts w:ascii="Arial" w:hAnsi="Arial" w:cs="Arial"/>
          <w:sz w:val="20"/>
          <w:szCs w:val="20"/>
        </w:rPr>
      </w:pPr>
      <w:r w:rsidRPr="000F7C8C">
        <w:rPr>
          <w:rFonts w:ascii="Arial" w:hAnsi="Arial" w:cs="Arial"/>
          <w:sz w:val="20"/>
          <w:szCs w:val="20"/>
        </w:rPr>
        <w:t>3.</w:t>
      </w:r>
      <w:r w:rsidRPr="000F7C8C">
        <w:rPr>
          <w:rFonts w:ascii="Arial" w:hAnsi="Arial" w:cs="Arial"/>
          <w:sz w:val="20"/>
          <w:szCs w:val="20"/>
        </w:rPr>
        <w:tab/>
        <w:t xml:space="preserve">Pérez-Vila, S., et al., </w:t>
      </w:r>
      <w:r w:rsidRPr="000F7C8C">
        <w:rPr>
          <w:rFonts w:ascii="Arial" w:hAnsi="Arial" w:cs="Arial"/>
          <w:i/>
          <w:sz w:val="20"/>
          <w:szCs w:val="20"/>
        </w:rPr>
        <w:t>Extraction of plant protein from green leaves: Biomass composition and processing considerations.</w:t>
      </w:r>
      <w:r w:rsidRPr="000F7C8C">
        <w:rPr>
          <w:rFonts w:ascii="Arial" w:hAnsi="Arial" w:cs="Arial"/>
          <w:sz w:val="20"/>
          <w:szCs w:val="20"/>
        </w:rPr>
        <w:t xml:space="preserve"> Food Hydrocolloids, 2022: p. 107902.</w:t>
      </w:r>
    </w:p>
    <w:p w:rsidR="00216979" w:rsidRPr="00B842C7" w:rsidRDefault="002A2103" w:rsidP="00031618">
      <w:pPr>
        <w:pStyle w:val="EndNoteBibliography"/>
        <w:rPr>
          <w:rFonts w:ascii="Arial" w:hAnsi="Arial" w:cs="Arial"/>
          <w:sz w:val="22"/>
          <w:szCs w:val="22"/>
          <w:lang w:val="en-GB"/>
        </w:rPr>
      </w:pPr>
      <w:r w:rsidRPr="000F7C8C">
        <w:rPr>
          <w:rFonts w:ascii="Arial" w:hAnsi="Arial" w:cs="Arial"/>
          <w:sz w:val="20"/>
          <w:szCs w:val="20"/>
          <w:lang w:val="en-GB"/>
        </w:rPr>
        <w:lastRenderedPageBreak/>
        <w:fldChar w:fldCharType="end"/>
      </w:r>
    </w:p>
    <w:sectPr w:rsidR="00216979" w:rsidRPr="00B842C7" w:rsidSect="00CB00D0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045E"/>
    <w:multiLevelType w:val="multilevel"/>
    <w:tmpl w:val="72B6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3MzC3MDY0NDc2tjBS0lEKTi0uzszPAykwrAUABrpzF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zdsrsfx2ppfp1e2dzmp5d2gvr9e5aswas59&quot;&gt;My EndNote Library&lt;record-ids&gt;&lt;item&gt;21&lt;/item&gt;&lt;item&gt;125&lt;/item&gt;&lt;item&gt;229&lt;/item&gt;&lt;/record-ids&gt;&lt;/item&gt;&lt;/Libraries&gt;"/>
  </w:docVars>
  <w:rsids>
    <w:rsidRoot w:val="00CB23CE"/>
    <w:rsid w:val="00000410"/>
    <w:rsid w:val="0000075B"/>
    <w:rsid w:val="000013FF"/>
    <w:rsid w:val="000039C0"/>
    <w:rsid w:val="00006F54"/>
    <w:rsid w:val="00023B14"/>
    <w:rsid w:val="00031618"/>
    <w:rsid w:val="00031BAE"/>
    <w:rsid w:val="00041EE4"/>
    <w:rsid w:val="00047394"/>
    <w:rsid w:val="0005332F"/>
    <w:rsid w:val="0006726A"/>
    <w:rsid w:val="00070332"/>
    <w:rsid w:val="00074912"/>
    <w:rsid w:val="00084DF6"/>
    <w:rsid w:val="0008795A"/>
    <w:rsid w:val="00090D27"/>
    <w:rsid w:val="00094F19"/>
    <w:rsid w:val="000953BB"/>
    <w:rsid w:val="000A7866"/>
    <w:rsid w:val="000B1ADD"/>
    <w:rsid w:val="000B20A5"/>
    <w:rsid w:val="000B57FC"/>
    <w:rsid w:val="000D675B"/>
    <w:rsid w:val="000E3E7A"/>
    <w:rsid w:val="000E7A19"/>
    <w:rsid w:val="000F5D3B"/>
    <w:rsid w:val="000F7C8C"/>
    <w:rsid w:val="00112F60"/>
    <w:rsid w:val="00116C21"/>
    <w:rsid w:val="001264BB"/>
    <w:rsid w:val="001333F4"/>
    <w:rsid w:val="00154B59"/>
    <w:rsid w:val="001660EA"/>
    <w:rsid w:val="00167D9D"/>
    <w:rsid w:val="001867EB"/>
    <w:rsid w:val="001B6F76"/>
    <w:rsid w:val="001B7CB4"/>
    <w:rsid w:val="001C10C5"/>
    <w:rsid w:val="001C2DCC"/>
    <w:rsid w:val="001E6299"/>
    <w:rsid w:val="0020398C"/>
    <w:rsid w:val="00216979"/>
    <w:rsid w:val="00223600"/>
    <w:rsid w:val="00224E11"/>
    <w:rsid w:val="00225A8D"/>
    <w:rsid w:val="002270DB"/>
    <w:rsid w:val="002337C2"/>
    <w:rsid w:val="00241F93"/>
    <w:rsid w:val="00254237"/>
    <w:rsid w:val="00264ECC"/>
    <w:rsid w:val="00265328"/>
    <w:rsid w:val="00267F22"/>
    <w:rsid w:val="00270F8A"/>
    <w:rsid w:val="00271F8D"/>
    <w:rsid w:val="00275682"/>
    <w:rsid w:val="002762AA"/>
    <w:rsid w:val="0028156E"/>
    <w:rsid w:val="00282F17"/>
    <w:rsid w:val="002A2103"/>
    <w:rsid w:val="002A249F"/>
    <w:rsid w:val="002B12AE"/>
    <w:rsid w:val="002B161A"/>
    <w:rsid w:val="002B2141"/>
    <w:rsid w:val="002C6F9A"/>
    <w:rsid w:val="002C7B2E"/>
    <w:rsid w:val="002D2411"/>
    <w:rsid w:val="002D5D1D"/>
    <w:rsid w:val="002E442C"/>
    <w:rsid w:val="002F1FB2"/>
    <w:rsid w:val="002F726B"/>
    <w:rsid w:val="003172AE"/>
    <w:rsid w:val="00326548"/>
    <w:rsid w:val="0033076C"/>
    <w:rsid w:val="00335068"/>
    <w:rsid w:val="00342C80"/>
    <w:rsid w:val="00354F66"/>
    <w:rsid w:val="0035715B"/>
    <w:rsid w:val="00361F6A"/>
    <w:rsid w:val="00363271"/>
    <w:rsid w:val="00374849"/>
    <w:rsid w:val="00390D9C"/>
    <w:rsid w:val="003B2D7D"/>
    <w:rsid w:val="003D4AE1"/>
    <w:rsid w:val="003D56F5"/>
    <w:rsid w:val="003D6438"/>
    <w:rsid w:val="003E00FF"/>
    <w:rsid w:val="003E6E4E"/>
    <w:rsid w:val="003F3746"/>
    <w:rsid w:val="004019A6"/>
    <w:rsid w:val="00403B38"/>
    <w:rsid w:val="00411374"/>
    <w:rsid w:val="00413DC9"/>
    <w:rsid w:val="004167C3"/>
    <w:rsid w:val="004238EE"/>
    <w:rsid w:val="00431D60"/>
    <w:rsid w:val="00433209"/>
    <w:rsid w:val="00446983"/>
    <w:rsid w:val="00451AB3"/>
    <w:rsid w:val="00455864"/>
    <w:rsid w:val="00461710"/>
    <w:rsid w:val="00467514"/>
    <w:rsid w:val="00476469"/>
    <w:rsid w:val="00480BFF"/>
    <w:rsid w:val="00486FCA"/>
    <w:rsid w:val="00494412"/>
    <w:rsid w:val="00496B63"/>
    <w:rsid w:val="004A3E72"/>
    <w:rsid w:val="004A713F"/>
    <w:rsid w:val="004B4C73"/>
    <w:rsid w:val="004C33FA"/>
    <w:rsid w:val="004D41A1"/>
    <w:rsid w:val="004F1B02"/>
    <w:rsid w:val="004F64F3"/>
    <w:rsid w:val="004F7AD1"/>
    <w:rsid w:val="00517F98"/>
    <w:rsid w:val="0054034B"/>
    <w:rsid w:val="00556BA0"/>
    <w:rsid w:val="0056046B"/>
    <w:rsid w:val="00561476"/>
    <w:rsid w:val="00561793"/>
    <w:rsid w:val="00562773"/>
    <w:rsid w:val="005755FE"/>
    <w:rsid w:val="00575E6C"/>
    <w:rsid w:val="0058016C"/>
    <w:rsid w:val="005A151B"/>
    <w:rsid w:val="005B27BE"/>
    <w:rsid w:val="005B7465"/>
    <w:rsid w:val="005C70BD"/>
    <w:rsid w:val="005D2704"/>
    <w:rsid w:val="005D39D4"/>
    <w:rsid w:val="005E16BF"/>
    <w:rsid w:val="005E3C7F"/>
    <w:rsid w:val="005E59EF"/>
    <w:rsid w:val="005F347E"/>
    <w:rsid w:val="00602E59"/>
    <w:rsid w:val="00614B0C"/>
    <w:rsid w:val="00614F21"/>
    <w:rsid w:val="00624DD7"/>
    <w:rsid w:val="00627709"/>
    <w:rsid w:val="006354DF"/>
    <w:rsid w:val="006601AB"/>
    <w:rsid w:val="006621D0"/>
    <w:rsid w:val="00673603"/>
    <w:rsid w:val="006A04A1"/>
    <w:rsid w:val="006A574D"/>
    <w:rsid w:val="006B0F72"/>
    <w:rsid w:val="006B34C7"/>
    <w:rsid w:val="006C08E3"/>
    <w:rsid w:val="006C339C"/>
    <w:rsid w:val="006C6487"/>
    <w:rsid w:val="006C7A15"/>
    <w:rsid w:val="006D0FC1"/>
    <w:rsid w:val="006D3AAF"/>
    <w:rsid w:val="006E2BCA"/>
    <w:rsid w:val="006E394C"/>
    <w:rsid w:val="006E5548"/>
    <w:rsid w:val="006E6342"/>
    <w:rsid w:val="006E77F6"/>
    <w:rsid w:val="006F1BFA"/>
    <w:rsid w:val="006F2758"/>
    <w:rsid w:val="006F603D"/>
    <w:rsid w:val="006F6B3F"/>
    <w:rsid w:val="00704380"/>
    <w:rsid w:val="00707637"/>
    <w:rsid w:val="00713703"/>
    <w:rsid w:val="00716DEF"/>
    <w:rsid w:val="007178B5"/>
    <w:rsid w:val="00721A19"/>
    <w:rsid w:val="00744249"/>
    <w:rsid w:val="00745C09"/>
    <w:rsid w:val="00751253"/>
    <w:rsid w:val="00760449"/>
    <w:rsid w:val="007607B6"/>
    <w:rsid w:val="0076585C"/>
    <w:rsid w:val="0076697D"/>
    <w:rsid w:val="00774E86"/>
    <w:rsid w:val="007754C9"/>
    <w:rsid w:val="007755BF"/>
    <w:rsid w:val="00780D68"/>
    <w:rsid w:val="007868D8"/>
    <w:rsid w:val="00790914"/>
    <w:rsid w:val="00790D94"/>
    <w:rsid w:val="007A4BB9"/>
    <w:rsid w:val="007B136F"/>
    <w:rsid w:val="007B2C81"/>
    <w:rsid w:val="007C029A"/>
    <w:rsid w:val="007C0CFA"/>
    <w:rsid w:val="007C3E75"/>
    <w:rsid w:val="007C618F"/>
    <w:rsid w:val="007F2039"/>
    <w:rsid w:val="0081782C"/>
    <w:rsid w:val="0082034A"/>
    <w:rsid w:val="00824305"/>
    <w:rsid w:val="008432A9"/>
    <w:rsid w:val="00843357"/>
    <w:rsid w:val="00852E60"/>
    <w:rsid w:val="008547C4"/>
    <w:rsid w:val="00854B07"/>
    <w:rsid w:val="0086706F"/>
    <w:rsid w:val="0087565D"/>
    <w:rsid w:val="00880435"/>
    <w:rsid w:val="008833DD"/>
    <w:rsid w:val="00883CA4"/>
    <w:rsid w:val="008864E4"/>
    <w:rsid w:val="00892AB7"/>
    <w:rsid w:val="00893149"/>
    <w:rsid w:val="008A1FCD"/>
    <w:rsid w:val="008A4C3B"/>
    <w:rsid w:val="008B0C12"/>
    <w:rsid w:val="008B1063"/>
    <w:rsid w:val="008C3C8A"/>
    <w:rsid w:val="008D61ED"/>
    <w:rsid w:val="008D7C68"/>
    <w:rsid w:val="008E496E"/>
    <w:rsid w:val="008E6ADF"/>
    <w:rsid w:val="00900BAF"/>
    <w:rsid w:val="00905A74"/>
    <w:rsid w:val="0091002C"/>
    <w:rsid w:val="00922702"/>
    <w:rsid w:val="0093338C"/>
    <w:rsid w:val="00937808"/>
    <w:rsid w:val="00956834"/>
    <w:rsid w:val="00956CA7"/>
    <w:rsid w:val="009625F5"/>
    <w:rsid w:val="009752AC"/>
    <w:rsid w:val="0097538E"/>
    <w:rsid w:val="00976689"/>
    <w:rsid w:val="00977BA1"/>
    <w:rsid w:val="0099462A"/>
    <w:rsid w:val="009949E5"/>
    <w:rsid w:val="00996E07"/>
    <w:rsid w:val="009A4DFD"/>
    <w:rsid w:val="009B0B69"/>
    <w:rsid w:val="009B20CC"/>
    <w:rsid w:val="009B2338"/>
    <w:rsid w:val="009B444E"/>
    <w:rsid w:val="009B65EA"/>
    <w:rsid w:val="009C1CF8"/>
    <w:rsid w:val="009D1832"/>
    <w:rsid w:val="009D5770"/>
    <w:rsid w:val="009E6621"/>
    <w:rsid w:val="009F16DC"/>
    <w:rsid w:val="00A20037"/>
    <w:rsid w:val="00A245A5"/>
    <w:rsid w:val="00A306FE"/>
    <w:rsid w:val="00A407A9"/>
    <w:rsid w:val="00A407D9"/>
    <w:rsid w:val="00A41B84"/>
    <w:rsid w:val="00A42F60"/>
    <w:rsid w:val="00A44E27"/>
    <w:rsid w:val="00A60447"/>
    <w:rsid w:val="00A640EB"/>
    <w:rsid w:val="00A64731"/>
    <w:rsid w:val="00A67A87"/>
    <w:rsid w:val="00A70195"/>
    <w:rsid w:val="00A7120F"/>
    <w:rsid w:val="00A75343"/>
    <w:rsid w:val="00A77E0C"/>
    <w:rsid w:val="00A85C12"/>
    <w:rsid w:val="00A85E10"/>
    <w:rsid w:val="00A928F1"/>
    <w:rsid w:val="00AA6B85"/>
    <w:rsid w:val="00AC120B"/>
    <w:rsid w:val="00AC3306"/>
    <w:rsid w:val="00AC57F8"/>
    <w:rsid w:val="00AD0DBD"/>
    <w:rsid w:val="00AD1842"/>
    <w:rsid w:val="00AD2834"/>
    <w:rsid w:val="00AD4AC1"/>
    <w:rsid w:val="00AD7CB6"/>
    <w:rsid w:val="00AE208C"/>
    <w:rsid w:val="00AE2270"/>
    <w:rsid w:val="00AE5E0D"/>
    <w:rsid w:val="00AF34BF"/>
    <w:rsid w:val="00AF622E"/>
    <w:rsid w:val="00AF644C"/>
    <w:rsid w:val="00B1536F"/>
    <w:rsid w:val="00B20895"/>
    <w:rsid w:val="00B209D7"/>
    <w:rsid w:val="00B21F3E"/>
    <w:rsid w:val="00B22182"/>
    <w:rsid w:val="00B37BF5"/>
    <w:rsid w:val="00B53569"/>
    <w:rsid w:val="00B549C0"/>
    <w:rsid w:val="00B80744"/>
    <w:rsid w:val="00B822AF"/>
    <w:rsid w:val="00B830CF"/>
    <w:rsid w:val="00B842C7"/>
    <w:rsid w:val="00B92B16"/>
    <w:rsid w:val="00BB15B7"/>
    <w:rsid w:val="00BB6726"/>
    <w:rsid w:val="00BC1BEB"/>
    <w:rsid w:val="00BC22A6"/>
    <w:rsid w:val="00BD0E47"/>
    <w:rsid w:val="00BD1C49"/>
    <w:rsid w:val="00BD7903"/>
    <w:rsid w:val="00BD7C9E"/>
    <w:rsid w:val="00BE3E12"/>
    <w:rsid w:val="00BF0169"/>
    <w:rsid w:val="00BF271C"/>
    <w:rsid w:val="00BF2D7B"/>
    <w:rsid w:val="00C05DDB"/>
    <w:rsid w:val="00C079EF"/>
    <w:rsid w:val="00C20A9E"/>
    <w:rsid w:val="00C22B1C"/>
    <w:rsid w:val="00C249A7"/>
    <w:rsid w:val="00C31305"/>
    <w:rsid w:val="00C32754"/>
    <w:rsid w:val="00C33CE4"/>
    <w:rsid w:val="00C3635B"/>
    <w:rsid w:val="00C45153"/>
    <w:rsid w:val="00C45328"/>
    <w:rsid w:val="00C51FFA"/>
    <w:rsid w:val="00C72907"/>
    <w:rsid w:val="00C938C1"/>
    <w:rsid w:val="00C95704"/>
    <w:rsid w:val="00CA795E"/>
    <w:rsid w:val="00CB00D0"/>
    <w:rsid w:val="00CB23CE"/>
    <w:rsid w:val="00CB31CA"/>
    <w:rsid w:val="00CB3EF9"/>
    <w:rsid w:val="00CB4E5C"/>
    <w:rsid w:val="00CC6B1A"/>
    <w:rsid w:val="00D07ABA"/>
    <w:rsid w:val="00D1152C"/>
    <w:rsid w:val="00D25398"/>
    <w:rsid w:val="00D315D1"/>
    <w:rsid w:val="00D321AC"/>
    <w:rsid w:val="00D445CE"/>
    <w:rsid w:val="00D52600"/>
    <w:rsid w:val="00D54312"/>
    <w:rsid w:val="00D554DF"/>
    <w:rsid w:val="00D578C1"/>
    <w:rsid w:val="00D71190"/>
    <w:rsid w:val="00D7191D"/>
    <w:rsid w:val="00D734DB"/>
    <w:rsid w:val="00D74049"/>
    <w:rsid w:val="00D74532"/>
    <w:rsid w:val="00DA0D73"/>
    <w:rsid w:val="00DA0FF6"/>
    <w:rsid w:val="00DA7C5B"/>
    <w:rsid w:val="00DB77FB"/>
    <w:rsid w:val="00DC56EB"/>
    <w:rsid w:val="00DD3F2B"/>
    <w:rsid w:val="00DD6BA0"/>
    <w:rsid w:val="00DE2C67"/>
    <w:rsid w:val="00DF1588"/>
    <w:rsid w:val="00DF1728"/>
    <w:rsid w:val="00E012A1"/>
    <w:rsid w:val="00E12354"/>
    <w:rsid w:val="00E15503"/>
    <w:rsid w:val="00E17493"/>
    <w:rsid w:val="00E35733"/>
    <w:rsid w:val="00E431F6"/>
    <w:rsid w:val="00E55652"/>
    <w:rsid w:val="00E66C6C"/>
    <w:rsid w:val="00E72060"/>
    <w:rsid w:val="00E76FA8"/>
    <w:rsid w:val="00E82D53"/>
    <w:rsid w:val="00E85E4B"/>
    <w:rsid w:val="00E932C9"/>
    <w:rsid w:val="00E93B14"/>
    <w:rsid w:val="00EA0084"/>
    <w:rsid w:val="00EA0242"/>
    <w:rsid w:val="00ED1B01"/>
    <w:rsid w:val="00ED522C"/>
    <w:rsid w:val="00EF66F9"/>
    <w:rsid w:val="00F104ED"/>
    <w:rsid w:val="00F27549"/>
    <w:rsid w:val="00F30BC4"/>
    <w:rsid w:val="00F31451"/>
    <w:rsid w:val="00F3481B"/>
    <w:rsid w:val="00F45C25"/>
    <w:rsid w:val="00F50604"/>
    <w:rsid w:val="00F57C65"/>
    <w:rsid w:val="00F632DE"/>
    <w:rsid w:val="00F65B59"/>
    <w:rsid w:val="00F66450"/>
    <w:rsid w:val="00F7248A"/>
    <w:rsid w:val="00F75465"/>
    <w:rsid w:val="00F80161"/>
    <w:rsid w:val="00F80C2C"/>
    <w:rsid w:val="00F84E86"/>
    <w:rsid w:val="00F85E5A"/>
    <w:rsid w:val="00F941F1"/>
    <w:rsid w:val="00FA3DD4"/>
    <w:rsid w:val="00FA6A2D"/>
    <w:rsid w:val="00FB38CD"/>
    <w:rsid w:val="00FC0982"/>
    <w:rsid w:val="00FC2027"/>
    <w:rsid w:val="00FC2A94"/>
    <w:rsid w:val="00FC3060"/>
    <w:rsid w:val="00FD375B"/>
    <w:rsid w:val="00FD4C30"/>
    <w:rsid w:val="00FF0BE5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7CA6B-85BC-49B0-B56A-3E172FC5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3CE"/>
    <w:pPr>
      <w:spacing w:after="200" w:line="480" w:lineRule="auto"/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B2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23CE"/>
    <w:rPr>
      <w:rFonts w:ascii="Courier New" w:eastAsia="Times New Roman" w:hAnsi="Courier New" w:cs="Courier New"/>
      <w:sz w:val="20"/>
      <w:szCs w:val="20"/>
      <w:lang w:val="en-IE" w:eastAsia="en-IE"/>
    </w:rPr>
  </w:style>
  <w:style w:type="paragraph" w:customStyle="1" w:styleId="EndNoteBibliographyTitle">
    <w:name w:val="EndNote Bibliography Title"/>
    <w:basedOn w:val="Normal"/>
    <w:link w:val="EndNoteBibliographyTitleChar"/>
    <w:rsid w:val="008864E4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HTMLPreformattedChar"/>
    <w:link w:val="EndNoteBibliographyTitle"/>
    <w:rsid w:val="008864E4"/>
    <w:rPr>
      <w:rFonts w:ascii="Times New Roman" w:eastAsia="Times New Roman" w:hAnsi="Times New Roman" w:cs="Times New Roman"/>
      <w:noProof/>
      <w:sz w:val="20"/>
      <w:szCs w:val="20"/>
      <w:lang w:val="en-US" w:eastAsia="en-IE"/>
    </w:rPr>
  </w:style>
  <w:style w:type="paragraph" w:customStyle="1" w:styleId="EndNoteBibliography">
    <w:name w:val="EndNote Bibliography"/>
    <w:basedOn w:val="Normal"/>
    <w:link w:val="EndNoteBibliographyChar"/>
    <w:rsid w:val="008864E4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HTMLPreformattedChar"/>
    <w:link w:val="EndNoteBibliography"/>
    <w:rsid w:val="008864E4"/>
    <w:rPr>
      <w:rFonts w:ascii="Times New Roman" w:eastAsia="Times New Roman" w:hAnsi="Times New Roman" w:cs="Times New Roman"/>
      <w:noProof/>
      <w:sz w:val="20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E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2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7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7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1EE4"/>
    <w:rPr>
      <w:rFonts w:ascii="Times New Roman" w:eastAsia="Times New Roman" w:hAnsi="Times New Roman" w:cs="Times New Roman"/>
    </w:rPr>
  </w:style>
  <w:style w:type="paragraph" w:customStyle="1" w:styleId="04xlpa">
    <w:name w:val="_04xlpa"/>
    <w:basedOn w:val="Normal"/>
    <w:rsid w:val="007A4BB9"/>
    <w:pPr>
      <w:spacing w:before="100" w:beforeAutospacing="1" w:after="100" w:afterAutospacing="1" w:line="240" w:lineRule="auto"/>
      <w:jc w:val="left"/>
    </w:pPr>
    <w:rPr>
      <w:lang w:eastAsia="es-ES_tradnl"/>
    </w:rPr>
  </w:style>
  <w:style w:type="character" w:customStyle="1" w:styleId="jsgrdq">
    <w:name w:val="jsgrdq"/>
    <w:basedOn w:val="DefaultParagraphFont"/>
    <w:rsid w:val="007A4BB9"/>
  </w:style>
  <w:style w:type="table" w:styleId="TableGrid">
    <w:name w:val="Table Grid"/>
    <w:basedOn w:val="TableNormal"/>
    <w:uiPriority w:val="99"/>
    <w:rsid w:val="00B1536F"/>
    <w:rPr>
      <w:rFonts w:ascii="Calibri" w:eastAsia="Times New Roman" w:hAnsi="Calibri" w:cs="Calibri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726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e24kjd">
    <w:name w:val="e24kjd"/>
    <w:basedOn w:val="DefaultParagraphFont"/>
    <w:rsid w:val="00A64731"/>
  </w:style>
  <w:style w:type="character" w:customStyle="1" w:styleId="lrzxr">
    <w:name w:val="lrzxr"/>
    <w:basedOn w:val="DefaultParagraphFont"/>
    <w:rsid w:val="00AC120B"/>
  </w:style>
  <w:style w:type="paragraph" w:styleId="Subtitle">
    <w:name w:val="Subtitle"/>
    <w:aliases w:val="6. Authors"/>
    <w:basedOn w:val="BodyText"/>
    <w:next w:val="Normal"/>
    <w:link w:val="SubtitleChar"/>
    <w:qFormat/>
    <w:rsid w:val="00D71190"/>
    <w:pPr>
      <w:numPr>
        <w:ilvl w:val="1"/>
      </w:numPr>
      <w:spacing w:before="120" w:after="0"/>
    </w:pPr>
    <w:rPr>
      <w:rFonts w:eastAsiaTheme="minorEastAsia" w:cstheme="minorBidi"/>
      <w:spacing w:val="15"/>
      <w:sz w:val="28"/>
      <w:szCs w:val="22"/>
      <w:lang w:val="en-GB" w:eastAsia="es-ES"/>
    </w:rPr>
  </w:style>
  <w:style w:type="character" w:customStyle="1" w:styleId="SubtitleChar">
    <w:name w:val="Subtitle Char"/>
    <w:aliases w:val="6. Authors Char"/>
    <w:basedOn w:val="DefaultParagraphFont"/>
    <w:link w:val="Subtitle"/>
    <w:rsid w:val="00D71190"/>
    <w:rPr>
      <w:rFonts w:ascii="Times New Roman" w:eastAsiaTheme="minorEastAsia" w:hAnsi="Times New Roman"/>
      <w:spacing w:val="15"/>
      <w:sz w:val="28"/>
      <w:szCs w:val="22"/>
      <w:lang w:val="en-GB" w:eastAsia="es-ES"/>
    </w:rPr>
  </w:style>
  <w:style w:type="paragraph" w:styleId="BodyText">
    <w:name w:val="Body Text"/>
    <w:basedOn w:val="Normal"/>
    <w:link w:val="BodyTextChar"/>
    <w:uiPriority w:val="99"/>
    <w:semiHidden/>
    <w:unhideWhenUsed/>
    <w:rsid w:val="00D711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1190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C2027"/>
    <w:pPr>
      <w:spacing w:before="100" w:beforeAutospacing="1" w:after="100" w:afterAutospacing="1" w:line="240" w:lineRule="auto"/>
      <w:jc w:val="left"/>
    </w:pPr>
    <w:rPr>
      <w:lang w:eastAsia="es-ES_tradnl"/>
    </w:rPr>
  </w:style>
  <w:style w:type="character" w:customStyle="1" w:styleId="gmail-apple-converted-space">
    <w:name w:val="gmail-apple-converted-space"/>
    <w:basedOn w:val="DefaultParagraphFont"/>
    <w:rsid w:val="00BB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0666-FD30-4232-ABCA-38B4CC4A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1043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Teagasc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Sara Perez Vila [External]</cp:lastModifiedBy>
  <cp:revision>6</cp:revision>
  <cp:lastPrinted>2022-10-18T21:09:00Z</cp:lastPrinted>
  <dcterms:created xsi:type="dcterms:W3CDTF">2022-12-19T08:33:00Z</dcterms:created>
  <dcterms:modified xsi:type="dcterms:W3CDTF">2022-12-29T16:43:00Z</dcterms:modified>
</cp:coreProperties>
</file>