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3E57" w14:textId="7B88EB59" w:rsidR="00A654AF" w:rsidRPr="00F171C0" w:rsidRDefault="00F274D8" w:rsidP="00F171C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171C0">
        <w:rPr>
          <w:rFonts w:ascii="Arial" w:eastAsia="Times New Roman" w:hAnsi="Arial" w:cs="Arial"/>
          <w:b/>
          <w:bCs/>
          <w:color w:val="000000"/>
          <w:sz w:val="32"/>
          <w:szCs w:val="32"/>
        </w:rPr>
        <w:t>D</w:t>
      </w:r>
      <w:r w:rsidR="004579E5" w:rsidRPr="00F171C0">
        <w:rPr>
          <w:rFonts w:ascii="Arial" w:eastAsia="Times New Roman" w:hAnsi="Arial" w:cs="Arial"/>
          <w:b/>
          <w:bCs/>
          <w:color w:val="000000"/>
          <w:sz w:val="32"/>
          <w:szCs w:val="32"/>
        </w:rPr>
        <w:t>iffusion kinetics of vitamin B6 released from</w:t>
      </w:r>
      <w:r w:rsidRPr="00F171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bicontinuous and</w:t>
      </w:r>
      <w:r w:rsidR="00C80C31" w:rsidRPr="00F171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F171C0">
        <w:rPr>
          <w:rFonts w:ascii="Arial" w:eastAsia="Times New Roman" w:hAnsi="Arial" w:cs="Arial"/>
          <w:b/>
          <w:bCs/>
          <w:color w:val="000000"/>
          <w:sz w:val="32"/>
          <w:szCs w:val="32"/>
        </w:rPr>
        <w:t>phase-inverted</w:t>
      </w:r>
      <w:r w:rsidR="004579E5" w:rsidRPr="00F171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gelatin-agarose gels using blending law </w:t>
      </w:r>
      <w:r w:rsidR="00C80C31" w:rsidRPr="00F171C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for </w:t>
      </w:r>
      <w:r w:rsidR="004579E5" w:rsidRPr="00F171C0">
        <w:rPr>
          <w:rFonts w:ascii="Arial" w:eastAsia="Times New Roman" w:hAnsi="Arial" w:cs="Arial"/>
          <w:b/>
          <w:bCs/>
          <w:color w:val="000000"/>
          <w:sz w:val="32"/>
          <w:szCs w:val="32"/>
        </w:rPr>
        <w:t>diffusion modelling.</w:t>
      </w:r>
    </w:p>
    <w:p w14:paraId="320847A7" w14:textId="77777777" w:rsidR="004579E5" w:rsidRPr="00B916A5" w:rsidRDefault="004579E5" w:rsidP="00A654AF">
      <w:pPr>
        <w:spacing w:after="0" w:line="240" w:lineRule="auto"/>
        <w:rPr>
          <w:rFonts w:ascii="Times New Roman" w:hAnsi="Times New Roman" w:cs="Times New Roman"/>
          <w:i/>
          <w:iCs/>
          <w:lang w:val="en-US"/>
        </w:rPr>
      </w:pPr>
    </w:p>
    <w:p w14:paraId="6DC8A443" w14:textId="11A3C9A3" w:rsidR="00A654AF" w:rsidRPr="00F171C0" w:rsidRDefault="00A654AF" w:rsidP="00F17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171C0">
        <w:rPr>
          <w:rFonts w:ascii="Times New Roman" w:hAnsi="Times New Roman" w:cs="Times New Roman"/>
          <w:i/>
          <w:iCs/>
          <w:sz w:val="24"/>
          <w:szCs w:val="24"/>
          <w:lang w:val="en-US"/>
        </w:rPr>
        <w:t>Manwinder Kaur Sidhu, Felicity Whitehead, Stefan Kasapis</w:t>
      </w:r>
    </w:p>
    <w:p w14:paraId="2E24477B" w14:textId="48C35C66" w:rsidR="00A654AF" w:rsidRPr="00F171C0" w:rsidRDefault="00A654AF" w:rsidP="00F171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171C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School of Science, RMIT </w:t>
      </w:r>
      <w:r w:rsidR="003C01FE" w:rsidRPr="00F171C0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F171C0">
        <w:rPr>
          <w:rFonts w:ascii="Times New Roman" w:hAnsi="Times New Roman" w:cs="Times New Roman"/>
          <w:i/>
          <w:iCs/>
          <w:sz w:val="24"/>
          <w:szCs w:val="24"/>
          <w:lang w:val="en-US"/>
        </w:rPr>
        <w:t>niversity, Bundoora West Campus, Plenty Road, Melbourne, VIC, 3083, Australia</w:t>
      </w:r>
    </w:p>
    <w:p w14:paraId="18E5E7E1" w14:textId="46FD52C4" w:rsidR="00A654AF" w:rsidRPr="00B916A5" w:rsidRDefault="00A654AF" w:rsidP="00A654AF">
      <w:pPr>
        <w:spacing w:after="0" w:line="240" w:lineRule="auto"/>
        <w:rPr>
          <w:rFonts w:ascii="Times New Roman" w:hAnsi="Times New Roman" w:cs="Times New Roman"/>
          <w:i/>
          <w:iCs/>
          <w:lang w:val="en-US"/>
        </w:rPr>
      </w:pPr>
    </w:p>
    <w:p w14:paraId="28F9247E" w14:textId="5FC3DAB0" w:rsidR="007F26AD" w:rsidRPr="00F171C0" w:rsidRDefault="00A82372" w:rsidP="00531D7D">
      <w:pPr>
        <w:jc w:val="both"/>
        <w:rPr>
          <w:rFonts w:ascii="Arial" w:hAnsi="Arial" w:cs="Arial"/>
          <w:lang w:val="en-US"/>
        </w:rPr>
      </w:pPr>
      <w:proofErr w:type="gramStart"/>
      <w:r w:rsidRPr="00F171C0">
        <w:rPr>
          <w:rFonts w:ascii="Arial" w:hAnsi="Arial" w:cs="Arial"/>
          <w:lang w:val="en-US"/>
        </w:rPr>
        <w:t>In order to</w:t>
      </w:r>
      <w:proofErr w:type="gramEnd"/>
      <w:r w:rsidRPr="00F171C0">
        <w:rPr>
          <w:rFonts w:ascii="Arial" w:hAnsi="Arial" w:cs="Arial"/>
          <w:lang w:val="en-US"/>
        </w:rPr>
        <w:t xml:space="preserve"> </w:t>
      </w:r>
      <w:r w:rsidR="00CF26D4" w:rsidRPr="00F171C0">
        <w:rPr>
          <w:rFonts w:ascii="Arial" w:hAnsi="Arial" w:cs="Arial"/>
          <w:lang w:val="en-US"/>
        </w:rPr>
        <w:t xml:space="preserve">keep up with </w:t>
      </w:r>
      <w:r w:rsidR="00303CF9" w:rsidRPr="00F171C0">
        <w:rPr>
          <w:rFonts w:ascii="Arial" w:hAnsi="Arial" w:cs="Arial"/>
          <w:lang w:val="en-US"/>
        </w:rPr>
        <w:t xml:space="preserve">the </w:t>
      </w:r>
      <w:r w:rsidR="00CF26D4" w:rsidRPr="00F171C0">
        <w:rPr>
          <w:rFonts w:ascii="Arial" w:hAnsi="Arial" w:cs="Arial"/>
          <w:lang w:val="en-US"/>
        </w:rPr>
        <w:t xml:space="preserve">increasing competition, </w:t>
      </w:r>
      <w:r w:rsidR="00303CF9" w:rsidRPr="00F171C0">
        <w:rPr>
          <w:rFonts w:ascii="Arial" w:hAnsi="Arial" w:cs="Arial"/>
          <w:lang w:val="en-US"/>
        </w:rPr>
        <w:t xml:space="preserve">the </w:t>
      </w:r>
      <w:r w:rsidR="00CF26D4" w:rsidRPr="00F171C0">
        <w:rPr>
          <w:rFonts w:ascii="Arial" w:hAnsi="Arial" w:cs="Arial"/>
          <w:lang w:val="en-US"/>
        </w:rPr>
        <w:t>food industry is continuously</w:t>
      </w:r>
      <w:r w:rsidR="0092062A" w:rsidRPr="00F171C0">
        <w:rPr>
          <w:rFonts w:ascii="Arial" w:hAnsi="Arial" w:cs="Arial"/>
          <w:lang w:val="en-US"/>
        </w:rPr>
        <w:t xml:space="preserve"> being</w:t>
      </w:r>
      <w:r w:rsidR="00CF26D4" w:rsidRPr="00F171C0">
        <w:rPr>
          <w:rFonts w:ascii="Arial" w:hAnsi="Arial" w:cs="Arial"/>
          <w:lang w:val="en-US"/>
        </w:rPr>
        <w:t xml:space="preserve"> challenged to improve products in terms of cost efficiency and contribution to </w:t>
      </w:r>
      <w:r w:rsidR="00303CF9" w:rsidRPr="00F171C0">
        <w:rPr>
          <w:rFonts w:ascii="Arial" w:hAnsi="Arial" w:cs="Arial"/>
          <w:lang w:val="en-US"/>
        </w:rPr>
        <w:t>maintaining</w:t>
      </w:r>
      <w:r w:rsidR="00CF26D4" w:rsidRPr="00F171C0">
        <w:rPr>
          <w:rFonts w:ascii="Arial" w:hAnsi="Arial" w:cs="Arial"/>
          <w:lang w:val="en-US"/>
        </w:rPr>
        <w:t xml:space="preserve"> a healthy lifestyle</w:t>
      </w:r>
      <w:r w:rsidR="0092062A" w:rsidRPr="00F171C0">
        <w:rPr>
          <w:rFonts w:ascii="Arial" w:hAnsi="Arial" w:cs="Arial"/>
          <w:lang w:val="en-US"/>
        </w:rPr>
        <w:t xml:space="preserve"> </w:t>
      </w:r>
      <w:r w:rsidR="0092062A" w:rsidRPr="00F171C0">
        <w:rPr>
          <w:rFonts w:ascii="Arial" w:hAnsi="Arial" w:cs="Arial"/>
          <w:noProof/>
          <w:lang w:val="en-US"/>
        </w:rPr>
        <w:t>(Kasapis, 2008)</w:t>
      </w:r>
      <w:r w:rsidR="00CF26D4" w:rsidRPr="00F171C0">
        <w:rPr>
          <w:rFonts w:ascii="Arial" w:hAnsi="Arial" w:cs="Arial"/>
          <w:lang w:val="en-US"/>
        </w:rPr>
        <w:t>.</w:t>
      </w:r>
      <w:r w:rsidR="00303CF9" w:rsidRPr="00F171C0">
        <w:rPr>
          <w:rFonts w:ascii="Arial" w:hAnsi="Arial" w:cs="Arial"/>
          <w:lang w:val="en-US"/>
        </w:rPr>
        <w:t xml:space="preserve"> </w:t>
      </w:r>
      <w:r w:rsidR="00884C2C" w:rsidRPr="00F171C0">
        <w:rPr>
          <w:rFonts w:ascii="Arial" w:hAnsi="Arial" w:cs="Arial"/>
          <w:lang w:val="en-US"/>
        </w:rPr>
        <w:t>The use of protein</w:t>
      </w:r>
      <w:r w:rsidR="006F500D" w:rsidRPr="00F171C0">
        <w:rPr>
          <w:rFonts w:ascii="Arial" w:hAnsi="Arial" w:cs="Arial"/>
          <w:lang w:val="en-US"/>
        </w:rPr>
        <w:t>s</w:t>
      </w:r>
      <w:r w:rsidR="00884C2C" w:rsidRPr="00F171C0">
        <w:rPr>
          <w:rFonts w:ascii="Arial" w:hAnsi="Arial" w:cs="Arial"/>
          <w:lang w:val="en-US"/>
        </w:rPr>
        <w:t xml:space="preserve"> and polysaccharides in </w:t>
      </w:r>
      <w:r w:rsidR="009C378D" w:rsidRPr="00F171C0">
        <w:rPr>
          <w:rFonts w:ascii="Arial" w:hAnsi="Arial" w:cs="Arial"/>
          <w:lang w:val="en-US"/>
        </w:rPr>
        <w:t xml:space="preserve">the </w:t>
      </w:r>
      <w:r w:rsidR="00884C2C" w:rsidRPr="00F171C0">
        <w:rPr>
          <w:rFonts w:ascii="Arial" w:hAnsi="Arial" w:cs="Arial"/>
          <w:lang w:val="en-US"/>
        </w:rPr>
        <w:t>food industry is wi</w:t>
      </w:r>
      <w:r w:rsidR="006F500D" w:rsidRPr="00F171C0">
        <w:rPr>
          <w:rFonts w:ascii="Arial" w:hAnsi="Arial" w:cs="Arial"/>
          <w:lang w:val="en-US"/>
        </w:rPr>
        <w:t>despread</w:t>
      </w:r>
      <w:r w:rsidR="00884C2C" w:rsidRPr="00F171C0">
        <w:rPr>
          <w:rFonts w:ascii="Arial" w:hAnsi="Arial" w:cs="Arial"/>
          <w:lang w:val="en-US"/>
        </w:rPr>
        <w:t xml:space="preserve"> but when used in combination, these polymers exhibit th</w:t>
      </w:r>
      <w:r w:rsidR="002F027B" w:rsidRPr="00F171C0">
        <w:rPr>
          <w:rFonts w:ascii="Arial" w:hAnsi="Arial" w:cs="Arial"/>
          <w:lang w:val="en-US"/>
        </w:rPr>
        <w:t xml:space="preserve">ermodynamic </w:t>
      </w:r>
      <w:r w:rsidR="00884C2C" w:rsidRPr="00F171C0">
        <w:rPr>
          <w:rFonts w:ascii="Arial" w:hAnsi="Arial" w:cs="Arial"/>
          <w:lang w:val="en-US"/>
        </w:rPr>
        <w:t>incompatibilit</w:t>
      </w:r>
      <w:r w:rsidR="002F027B" w:rsidRPr="00F171C0">
        <w:rPr>
          <w:rFonts w:ascii="Arial" w:hAnsi="Arial" w:cs="Arial"/>
          <w:lang w:val="en-US"/>
        </w:rPr>
        <w:t>y</w:t>
      </w:r>
      <w:r w:rsidR="007F26AD" w:rsidRPr="00F171C0">
        <w:rPr>
          <w:rFonts w:ascii="Arial" w:hAnsi="Arial" w:cs="Arial"/>
          <w:lang w:val="en-US"/>
        </w:rPr>
        <w:t xml:space="preserve"> leading to phase separation</w:t>
      </w:r>
      <w:r w:rsidR="00884C2C" w:rsidRPr="00F171C0">
        <w:rPr>
          <w:rFonts w:ascii="Arial" w:hAnsi="Arial" w:cs="Arial"/>
          <w:lang w:val="en-US"/>
        </w:rPr>
        <w:t>. The interplay of gel formation and phase separation</w:t>
      </w:r>
      <w:r w:rsidR="007F26AD" w:rsidRPr="00F171C0">
        <w:rPr>
          <w:rFonts w:ascii="Arial" w:hAnsi="Arial" w:cs="Arial"/>
          <w:lang w:val="en-US"/>
        </w:rPr>
        <w:t xml:space="preserve"> has been successfully studied using techniques like light scattering, rheology, </w:t>
      </w:r>
      <w:r w:rsidR="004579E5" w:rsidRPr="00F171C0">
        <w:rPr>
          <w:rFonts w:ascii="Arial" w:hAnsi="Arial" w:cs="Arial"/>
          <w:lang w:val="en-US"/>
        </w:rPr>
        <w:t>calorimetry,</w:t>
      </w:r>
      <w:r w:rsidR="006F500D" w:rsidRPr="00F171C0">
        <w:rPr>
          <w:rFonts w:ascii="Arial" w:hAnsi="Arial" w:cs="Arial"/>
          <w:lang w:val="en-US"/>
        </w:rPr>
        <w:t xml:space="preserve"> and </w:t>
      </w:r>
      <w:r w:rsidR="007F26AD" w:rsidRPr="00F171C0">
        <w:rPr>
          <w:rFonts w:ascii="Arial" w:hAnsi="Arial" w:cs="Arial"/>
          <w:lang w:val="en-US"/>
        </w:rPr>
        <w:t>microscopy</w:t>
      </w:r>
      <w:r w:rsidR="006F500D" w:rsidRPr="00F171C0">
        <w:rPr>
          <w:rFonts w:ascii="Arial" w:hAnsi="Arial" w:cs="Arial"/>
          <w:lang w:val="en-US"/>
        </w:rPr>
        <w:t>.</w:t>
      </w:r>
      <w:r w:rsidR="007F26AD" w:rsidRPr="00F171C0">
        <w:rPr>
          <w:rFonts w:ascii="Arial" w:hAnsi="Arial" w:cs="Arial"/>
          <w:lang w:val="en-US"/>
        </w:rPr>
        <w:t xml:space="preserve"> </w:t>
      </w:r>
      <w:r w:rsidR="00303CF9" w:rsidRPr="00F171C0">
        <w:rPr>
          <w:rFonts w:ascii="Arial" w:hAnsi="Arial" w:cs="Arial"/>
          <w:lang w:val="en-US"/>
        </w:rPr>
        <w:t>Rheology-based</w:t>
      </w:r>
      <w:r w:rsidR="007F26AD" w:rsidRPr="00F171C0">
        <w:rPr>
          <w:rFonts w:ascii="Arial" w:hAnsi="Arial" w:cs="Arial"/>
          <w:lang w:val="en-US"/>
        </w:rPr>
        <w:t xml:space="preserve"> blending laws are being</w:t>
      </w:r>
      <w:r w:rsidR="00461371" w:rsidRPr="00F171C0">
        <w:rPr>
          <w:rFonts w:ascii="Arial" w:hAnsi="Arial" w:cs="Arial"/>
          <w:lang w:val="en-US"/>
        </w:rPr>
        <w:t xml:space="preserve"> used</w:t>
      </w:r>
      <w:r w:rsidR="007F26AD" w:rsidRPr="00F171C0">
        <w:rPr>
          <w:rFonts w:ascii="Arial" w:hAnsi="Arial" w:cs="Arial"/>
          <w:lang w:val="en-US"/>
        </w:rPr>
        <w:t xml:space="preserve"> extensively</w:t>
      </w:r>
      <w:r w:rsidR="00303CF9" w:rsidRPr="00F171C0">
        <w:rPr>
          <w:rFonts w:ascii="Arial" w:hAnsi="Arial" w:cs="Arial"/>
          <w:lang w:val="en-US"/>
        </w:rPr>
        <w:t xml:space="preserve"> </w:t>
      </w:r>
      <w:r w:rsidR="007F26AD" w:rsidRPr="00F171C0">
        <w:rPr>
          <w:rFonts w:ascii="Arial" w:hAnsi="Arial" w:cs="Arial"/>
          <w:lang w:val="en-US"/>
        </w:rPr>
        <w:t xml:space="preserve">to </w:t>
      </w:r>
      <w:r w:rsidR="009C378D" w:rsidRPr="00F171C0">
        <w:rPr>
          <w:rFonts w:ascii="Arial" w:hAnsi="Arial" w:cs="Arial"/>
          <w:lang w:val="en-US"/>
        </w:rPr>
        <w:t xml:space="preserve">ascertain </w:t>
      </w:r>
      <w:r w:rsidR="005A3A53" w:rsidRPr="00F171C0">
        <w:rPr>
          <w:rFonts w:ascii="Arial" w:hAnsi="Arial" w:cs="Arial"/>
          <w:lang w:val="en-US"/>
        </w:rPr>
        <w:t xml:space="preserve">the </w:t>
      </w:r>
      <w:r w:rsidR="007F26AD" w:rsidRPr="00F171C0">
        <w:rPr>
          <w:rFonts w:ascii="Arial" w:hAnsi="Arial" w:cs="Arial"/>
          <w:lang w:val="en-US"/>
        </w:rPr>
        <w:t xml:space="preserve">mechanical properties of the </w:t>
      </w:r>
      <w:r w:rsidR="005A3A53" w:rsidRPr="00F171C0">
        <w:rPr>
          <w:rFonts w:ascii="Arial" w:hAnsi="Arial" w:cs="Arial"/>
          <w:lang w:val="en-US"/>
        </w:rPr>
        <w:t xml:space="preserve">composites </w:t>
      </w:r>
      <w:r w:rsidR="007F26AD" w:rsidRPr="00F171C0">
        <w:rPr>
          <w:rFonts w:ascii="Arial" w:hAnsi="Arial" w:cs="Arial"/>
          <w:lang w:val="en-US"/>
        </w:rPr>
        <w:t xml:space="preserve">from </w:t>
      </w:r>
      <w:r w:rsidR="005A3A53" w:rsidRPr="00F171C0">
        <w:rPr>
          <w:rFonts w:ascii="Arial" w:hAnsi="Arial" w:cs="Arial"/>
          <w:lang w:val="en-US"/>
        </w:rPr>
        <w:t xml:space="preserve">the </w:t>
      </w:r>
      <w:r w:rsidR="007F26AD" w:rsidRPr="00F171C0">
        <w:rPr>
          <w:rFonts w:ascii="Arial" w:hAnsi="Arial" w:cs="Arial"/>
          <w:lang w:val="en-US"/>
        </w:rPr>
        <w:t xml:space="preserve">shear </w:t>
      </w:r>
      <w:r w:rsidR="00C80C31" w:rsidRPr="00F171C0">
        <w:rPr>
          <w:rFonts w:ascii="Arial" w:hAnsi="Arial" w:cs="Arial"/>
          <w:lang w:val="en-US"/>
        </w:rPr>
        <w:t xml:space="preserve">storage </w:t>
      </w:r>
      <w:r w:rsidR="007F26AD" w:rsidRPr="00F171C0">
        <w:rPr>
          <w:rFonts w:ascii="Arial" w:hAnsi="Arial" w:cs="Arial"/>
          <w:lang w:val="en-US"/>
        </w:rPr>
        <w:t xml:space="preserve">modulus </w:t>
      </w:r>
      <w:r w:rsidR="005A3A53" w:rsidRPr="00F171C0">
        <w:rPr>
          <w:rFonts w:ascii="Arial" w:hAnsi="Arial" w:cs="Arial"/>
          <w:lang w:val="en-US"/>
        </w:rPr>
        <w:t xml:space="preserve">and the </w:t>
      </w:r>
      <w:r w:rsidR="007F26AD" w:rsidRPr="00F171C0">
        <w:rPr>
          <w:rFonts w:ascii="Arial" w:hAnsi="Arial" w:cs="Arial"/>
          <w:lang w:val="en-US"/>
        </w:rPr>
        <w:t xml:space="preserve">phase volume </w:t>
      </w:r>
      <w:r w:rsidR="005A3A53" w:rsidRPr="00F171C0">
        <w:rPr>
          <w:rFonts w:ascii="Arial" w:hAnsi="Arial" w:cs="Arial"/>
          <w:lang w:val="en-US"/>
        </w:rPr>
        <w:t xml:space="preserve">of the individual phases in the mixture </w:t>
      </w:r>
      <w:r w:rsidR="007F26AD" w:rsidRPr="00F171C0">
        <w:rPr>
          <w:rFonts w:ascii="Arial" w:hAnsi="Arial" w:cs="Arial"/>
          <w:noProof/>
          <w:lang w:val="en-US"/>
        </w:rPr>
        <w:t>(Mhaske et al., 2020)</w:t>
      </w:r>
      <w:r w:rsidR="00CF26D4" w:rsidRPr="00F171C0">
        <w:rPr>
          <w:rFonts w:ascii="Arial" w:hAnsi="Arial" w:cs="Arial"/>
          <w:lang w:val="en-US"/>
        </w:rPr>
        <w:t xml:space="preserve">. </w:t>
      </w:r>
    </w:p>
    <w:p w14:paraId="7836FEED" w14:textId="1E829053" w:rsidR="00E721FB" w:rsidRPr="00F171C0" w:rsidRDefault="007F26AD" w:rsidP="00531D7D">
      <w:pPr>
        <w:jc w:val="both"/>
        <w:rPr>
          <w:rFonts w:ascii="Arial" w:hAnsi="Arial" w:cs="Arial"/>
          <w:lang w:val="en-US"/>
        </w:rPr>
      </w:pPr>
      <w:r w:rsidRPr="00F171C0">
        <w:rPr>
          <w:rFonts w:ascii="Arial" w:hAnsi="Arial" w:cs="Arial"/>
          <w:lang w:val="en-US"/>
        </w:rPr>
        <w:t xml:space="preserve">The diffusion kinetics of single-phase systems have been studied by various researchers using diffusion </w:t>
      </w:r>
      <w:r w:rsidR="009C378D" w:rsidRPr="00F171C0">
        <w:rPr>
          <w:rFonts w:ascii="Arial" w:hAnsi="Arial" w:cs="Arial"/>
          <w:lang w:val="en-US"/>
        </w:rPr>
        <w:t>theory</w:t>
      </w:r>
      <w:r w:rsidR="006F500D" w:rsidRPr="00F171C0">
        <w:rPr>
          <w:rFonts w:ascii="Arial" w:hAnsi="Arial" w:cs="Arial"/>
          <w:lang w:val="en-US"/>
        </w:rPr>
        <w:t xml:space="preserve"> </w:t>
      </w:r>
      <w:r w:rsidR="00B916A5" w:rsidRPr="00F171C0">
        <w:rPr>
          <w:rFonts w:ascii="Arial" w:hAnsi="Arial" w:cs="Arial"/>
          <w:noProof/>
          <w:lang w:val="en-US"/>
        </w:rPr>
        <w:t>(Rubilar et al., 2017; Whitehead et al., 2019)</w:t>
      </w:r>
      <w:r w:rsidR="00F274D8" w:rsidRPr="00F171C0">
        <w:rPr>
          <w:rFonts w:ascii="Arial" w:hAnsi="Arial" w:cs="Arial"/>
          <w:lang w:val="en-US"/>
        </w:rPr>
        <w:t>.</w:t>
      </w:r>
      <w:r w:rsidRPr="00F171C0">
        <w:rPr>
          <w:rFonts w:ascii="Arial" w:hAnsi="Arial" w:cs="Arial"/>
          <w:lang w:val="en-US"/>
        </w:rPr>
        <w:t xml:space="preserve"> </w:t>
      </w:r>
      <w:r w:rsidR="009C378D" w:rsidRPr="00F171C0">
        <w:rPr>
          <w:rFonts w:ascii="Arial" w:hAnsi="Arial" w:cs="Arial"/>
          <w:lang w:val="en-US"/>
        </w:rPr>
        <w:t>To date, w</w:t>
      </w:r>
      <w:r w:rsidRPr="00F171C0">
        <w:rPr>
          <w:rFonts w:ascii="Arial" w:hAnsi="Arial" w:cs="Arial"/>
          <w:lang w:val="en-US"/>
        </w:rPr>
        <w:t xml:space="preserve">ork has </w:t>
      </w:r>
      <w:r w:rsidR="009C378D" w:rsidRPr="00F171C0">
        <w:rPr>
          <w:rFonts w:ascii="Arial" w:hAnsi="Arial" w:cs="Arial"/>
          <w:lang w:val="en-US"/>
        </w:rPr>
        <w:t xml:space="preserve">not been carried out to </w:t>
      </w:r>
      <w:r w:rsidR="00D103DD" w:rsidRPr="00F171C0">
        <w:rPr>
          <w:rFonts w:ascii="Arial" w:hAnsi="Arial" w:cs="Arial"/>
          <w:lang w:val="en-US"/>
        </w:rPr>
        <w:t>rationalize</w:t>
      </w:r>
      <w:r w:rsidRPr="00F171C0">
        <w:rPr>
          <w:rFonts w:ascii="Arial" w:hAnsi="Arial" w:cs="Arial"/>
          <w:lang w:val="en-US"/>
        </w:rPr>
        <w:t xml:space="preserve"> the diffusion kinetics of </w:t>
      </w:r>
      <w:r w:rsidR="009C378D" w:rsidRPr="00F171C0">
        <w:rPr>
          <w:rFonts w:ascii="Arial" w:hAnsi="Arial" w:cs="Arial"/>
          <w:lang w:val="en-US"/>
        </w:rPr>
        <w:t xml:space="preserve">a </w:t>
      </w:r>
      <w:r w:rsidRPr="00F171C0">
        <w:rPr>
          <w:rFonts w:ascii="Arial" w:hAnsi="Arial" w:cs="Arial"/>
          <w:lang w:val="en-US"/>
        </w:rPr>
        <w:t xml:space="preserve">two-phase system. </w:t>
      </w:r>
      <w:r w:rsidR="00531D7D" w:rsidRPr="00F171C0">
        <w:rPr>
          <w:rFonts w:ascii="Arial" w:hAnsi="Arial" w:cs="Arial"/>
          <w:lang w:val="en-US"/>
        </w:rPr>
        <w:t>Th</w:t>
      </w:r>
      <w:r w:rsidR="004C43F8" w:rsidRPr="00F171C0">
        <w:rPr>
          <w:rFonts w:ascii="Arial" w:hAnsi="Arial" w:cs="Arial"/>
          <w:lang w:val="en-US"/>
        </w:rPr>
        <w:t>is</w:t>
      </w:r>
      <w:r w:rsidR="00531D7D" w:rsidRPr="00F171C0">
        <w:rPr>
          <w:rFonts w:ascii="Arial" w:hAnsi="Arial" w:cs="Arial"/>
          <w:lang w:val="en-US"/>
        </w:rPr>
        <w:t xml:space="preserve"> study </w:t>
      </w:r>
      <w:r w:rsidR="001D03DA" w:rsidRPr="00F171C0">
        <w:rPr>
          <w:rFonts w:ascii="Arial" w:hAnsi="Arial" w:cs="Arial"/>
          <w:lang w:val="en-US"/>
        </w:rPr>
        <w:t xml:space="preserve">builds on previous work modelling diffusion of vitamin B6 from a phase-separated system of </w:t>
      </w:r>
      <w:r w:rsidR="009574A2" w:rsidRPr="00F171C0">
        <w:rPr>
          <w:rFonts w:ascii="Arial" w:hAnsi="Arial" w:cs="Arial"/>
          <w:lang w:val="en-US"/>
        </w:rPr>
        <w:t xml:space="preserve">dispersed </w:t>
      </w:r>
      <w:r w:rsidR="001D03DA" w:rsidRPr="00F171C0">
        <w:rPr>
          <w:rFonts w:ascii="Arial" w:hAnsi="Arial" w:cs="Arial"/>
          <w:lang w:val="en-US"/>
        </w:rPr>
        <w:t xml:space="preserve">agarose phase within a continuous gelatin network. Increasing concentrations of agarose relative to gelatin yields composite gels </w:t>
      </w:r>
      <w:r w:rsidR="00531D7D" w:rsidRPr="00F171C0">
        <w:rPr>
          <w:rFonts w:ascii="Arial" w:hAnsi="Arial" w:cs="Arial"/>
          <w:lang w:val="en-US"/>
        </w:rPr>
        <w:t>of protein (gelatin) and polysaccharide (agarose)</w:t>
      </w:r>
      <w:r w:rsidR="004579E5" w:rsidRPr="00F171C0">
        <w:rPr>
          <w:rFonts w:ascii="Arial" w:hAnsi="Arial" w:cs="Arial"/>
          <w:lang w:val="en-US"/>
        </w:rPr>
        <w:t xml:space="preserve"> exhibiting bicontinuous and phase inversion systems</w:t>
      </w:r>
      <w:r w:rsidR="001D03DA" w:rsidRPr="00F171C0">
        <w:rPr>
          <w:rFonts w:ascii="Arial" w:hAnsi="Arial" w:cs="Arial"/>
          <w:lang w:val="en-US"/>
        </w:rPr>
        <w:t xml:space="preserve"> from which kinetics of vitamin B6 diffusion are studied </w:t>
      </w:r>
      <w:r w:rsidR="00531D7D" w:rsidRPr="00F171C0">
        <w:rPr>
          <w:rFonts w:ascii="Arial" w:hAnsi="Arial" w:cs="Arial"/>
          <w:lang w:val="en-US"/>
        </w:rPr>
        <w:t xml:space="preserve">via blending law </w:t>
      </w:r>
      <w:r w:rsidR="00B33CB3" w:rsidRPr="00F171C0">
        <w:rPr>
          <w:rFonts w:ascii="Arial" w:hAnsi="Arial" w:cs="Arial"/>
          <w:lang w:val="en-US"/>
        </w:rPr>
        <w:t>for</w:t>
      </w:r>
      <w:r w:rsidR="00531D7D" w:rsidRPr="00F171C0">
        <w:rPr>
          <w:rFonts w:ascii="Arial" w:hAnsi="Arial" w:cs="Arial"/>
          <w:lang w:val="en-US"/>
        </w:rPr>
        <w:t xml:space="preserve"> diffusion modelling.</w:t>
      </w:r>
      <w:r w:rsidR="004579E5" w:rsidRPr="00F171C0">
        <w:rPr>
          <w:rFonts w:ascii="Arial" w:hAnsi="Arial" w:cs="Arial"/>
          <w:lang w:val="en-US"/>
        </w:rPr>
        <w:t xml:space="preserve"> In this study, gelatin 1% </w:t>
      </w:r>
      <w:r w:rsidR="00B33CB3" w:rsidRPr="00F171C0">
        <w:rPr>
          <w:rFonts w:ascii="Arial" w:hAnsi="Arial" w:cs="Arial"/>
          <w:lang w:val="en-US"/>
        </w:rPr>
        <w:t xml:space="preserve">(w/w) </w:t>
      </w:r>
      <w:r w:rsidR="004579E5" w:rsidRPr="00F171C0">
        <w:rPr>
          <w:rFonts w:ascii="Arial" w:hAnsi="Arial" w:cs="Arial"/>
          <w:lang w:val="en-US"/>
        </w:rPr>
        <w:t xml:space="preserve">in combination with </w:t>
      </w:r>
      <w:r w:rsidR="00F33682" w:rsidRPr="00F171C0">
        <w:rPr>
          <w:rFonts w:ascii="Arial" w:hAnsi="Arial" w:cs="Arial"/>
          <w:lang w:val="en-US"/>
        </w:rPr>
        <w:t xml:space="preserve">various concentrations of </w:t>
      </w:r>
      <w:r w:rsidR="004579E5" w:rsidRPr="00F171C0">
        <w:rPr>
          <w:rFonts w:ascii="Arial" w:hAnsi="Arial" w:cs="Arial"/>
          <w:lang w:val="en-US"/>
        </w:rPr>
        <w:t xml:space="preserve">agarose </w:t>
      </w:r>
      <w:r w:rsidR="00F33682" w:rsidRPr="00F171C0">
        <w:rPr>
          <w:rFonts w:ascii="Arial" w:hAnsi="Arial" w:cs="Arial"/>
          <w:lang w:val="en-US"/>
        </w:rPr>
        <w:t>(</w:t>
      </w:r>
      <w:r w:rsidR="004579E5" w:rsidRPr="00F171C0">
        <w:rPr>
          <w:rFonts w:ascii="Arial" w:hAnsi="Arial" w:cs="Arial"/>
          <w:lang w:val="en-US"/>
        </w:rPr>
        <w:t>2%, 2.5%, 3%, and 3.5%</w:t>
      </w:r>
      <w:r w:rsidR="00BC3B5D" w:rsidRPr="00F171C0">
        <w:rPr>
          <w:rFonts w:ascii="Arial" w:hAnsi="Arial" w:cs="Arial"/>
          <w:lang w:val="en-US"/>
        </w:rPr>
        <w:t>, w/w</w:t>
      </w:r>
      <w:r w:rsidR="00F33682" w:rsidRPr="00F171C0">
        <w:rPr>
          <w:rFonts w:ascii="Arial" w:hAnsi="Arial" w:cs="Arial"/>
          <w:lang w:val="en-US"/>
        </w:rPr>
        <w:t>)</w:t>
      </w:r>
      <w:r w:rsidR="004579E5" w:rsidRPr="00F171C0">
        <w:rPr>
          <w:rFonts w:ascii="Arial" w:hAnsi="Arial" w:cs="Arial"/>
          <w:lang w:val="en-US"/>
        </w:rPr>
        <w:t xml:space="preserve"> </w:t>
      </w:r>
      <w:r w:rsidR="00F33682" w:rsidRPr="00F171C0">
        <w:rPr>
          <w:rFonts w:ascii="Arial" w:hAnsi="Arial" w:cs="Arial"/>
          <w:lang w:val="en-US"/>
        </w:rPr>
        <w:t>was</w:t>
      </w:r>
      <w:r w:rsidR="004579E5" w:rsidRPr="00F171C0">
        <w:rPr>
          <w:rFonts w:ascii="Arial" w:hAnsi="Arial" w:cs="Arial"/>
          <w:lang w:val="en-US"/>
        </w:rPr>
        <w:t xml:space="preserve"> used to study two-phase system</w:t>
      </w:r>
      <w:r w:rsidR="00F274D8" w:rsidRPr="00F171C0">
        <w:rPr>
          <w:rFonts w:ascii="Arial" w:hAnsi="Arial" w:cs="Arial"/>
          <w:lang w:val="en-US"/>
        </w:rPr>
        <w:t>s</w:t>
      </w:r>
      <w:r w:rsidR="004579E5" w:rsidRPr="00F171C0">
        <w:rPr>
          <w:rFonts w:ascii="Arial" w:hAnsi="Arial" w:cs="Arial"/>
          <w:lang w:val="en-US"/>
        </w:rPr>
        <w:t xml:space="preserve"> showing bicontinuous and phase inversion conditions. Fourier</w:t>
      </w:r>
      <w:r w:rsidR="003C01FE" w:rsidRPr="00F171C0">
        <w:rPr>
          <w:rFonts w:ascii="Arial" w:hAnsi="Arial" w:cs="Arial"/>
          <w:lang w:val="en-US"/>
        </w:rPr>
        <w:t>-transform infrared spectroscopy (</w:t>
      </w:r>
      <w:r w:rsidR="00531D7D" w:rsidRPr="00F171C0">
        <w:rPr>
          <w:rFonts w:ascii="Arial" w:hAnsi="Arial" w:cs="Arial"/>
          <w:lang w:val="en-US"/>
        </w:rPr>
        <w:t>FTIR</w:t>
      </w:r>
      <w:r w:rsidR="003C01FE" w:rsidRPr="00F171C0">
        <w:rPr>
          <w:rFonts w:ascii="Arial" w:hAnsi="Arial" w:cs="Arial"/>
          <w:lang w:val="en-US"/>
        </w:rPr>
        <w:t>)</w:t>
      </w:r>
      <w:r w:rsidR="00531D7D" w:rsidRPr="00F171C0">
        <w:rPr>
          <w:rFonts w:ascii="Arial" w:hAnsi="Arial" w:cs="Arial"/>
          <w:lang w:val="en-US"/>
        </w:rPr>
        <w:t xml:space="preserve">, </w:t>
      </w:r>
      <w:r w:rsidR="003C01FE" w:rsidRPr="00F171C0">
        <w:rPr>
          <w:rFonts w:ascii="Arial" w:hAnsi="Arial" w:cs="Arial"/>
          <w:lang w:val="en-US"/>
        </w:rPr>
        <w:t xml:space="preserve">X-ray </w:t>
      </w:r>
      <w:r w:rsidR="00F274D8" w:rsidRPr="00F171C0">
        <w:rPr>
          <w:rFonts w:ascii="Arial" w:hAnsi="Arial" w:cs="Arial"/>
          <w:lang w:val="en-US"/>
        </w:rPr>
        <w:t>d</w:t>
      </w:r>
      <w:r w:rsidR="003C01FE" w:rsidRPr="00F171C0">
        <w:rPr>
          <w:rFonts w:ascii="Arial" w:hAnsi="Arial" w:cs="Arial"/>
          <w:lang w:val="en-US"/>
        </w:rPr>
        <w:t>iffraction (</w:t>
      </w:r>
      <w:r w:rsidR="00531D7D" w:rsidRPr="00F171C0">
        <w:rPr>
          <w:rFonts w:ascii="Arial" w:hAnsi="Arial" w:cs="Arial"/>
          <w:lang w:val="en-US"/>
        </w:rPr>
        <w:t>XRD</w:t>
      </w:r>
      <w:r w:rsidR="003C01FE" w:rsidRPr="00F171C0">
        <w:rPr>
          <w:rFonts w:ascii="Arial" w:hAnsi="Arial" w:cs="Arial"/>
          <w:lang w:val="en-US"/>
        </w:rPr>
        <w:t>)</w:t>
      </w:r>
      <w:r w:rsidR="00531D7D" w:rsidRPr="00F171C0">
        <w:rPr>
          <w:rFonts w:ascii="Arial" w:hAnsi="Arial" w:cs="Arial"/>
          <w:lang w:val="en-US"/>
        </w:rPr>
        <w:t xml:space="preserve">, </w:t>
      </w:r>
      <w:r w:rsidR="009574A2" w:rsidRPr="00F171C0">
        <w:rPr>
          <w:rFonts w:ascii="Arial" w:hAnsi="Arial" w:cs="Arial"/>
          <w:lang w:val="en-US"/>
        </w:rPr>
        <w:t>polarized light</w:t>
      </w:r>
      <w:r w:rsidR="00531D7D" w:rsidRPr="00F171C0">
        <w:rPr>
          <w:rFonts w:ascii="Arial" w:hAnsi="Arial" w:cs="Arial"/>
          <w:lang w:val="en-US"/>
        </w:rPr>
        <w:t xml:space="preserve"> microscopy and small-</w:t>
      </w:r>
      <w:r w:rsidR="002F027B" w:rsidRPr="00F171C0">
        <w:rPr>
          <w:rFonts w:ascii="Arial" w:hAnsi="Arial" w:cs="Arial"/>
          <w:lang w:val="en-US"/>
        </w:rPr>
        <w:t>deformation</w:t>
      </w:r>
      <w:r w:rsidR="00531D7D" w:rsidRPr="00F171C0">
        <w:rPr>
          <w:rFonts w:ascii="Arial" w:hAnsi="Arial" w:cs="Arial"/>
          <w:lang w:val="en-US"/>
        </w:rPr>
        <w:t xml:space="preserve"> oscillation in shear were used to analyse the structural properties of composite gels.</w:t>
      </w:r>
      <w:r w:rsidR="006F500D" w:rsidRPr="00F171C0">
        <w:rPr>
          <w:rFonts w:ascii="Arial" w:hAnsi="Arial" w:cs="Arial"/>
          <w:lang w:val="en-US"/>
        </w:rPr>
        <w:t xml:space="preserve"> </w:t>
      </w:r>
      <w:r w:rsidR="00F70566" w:rsidRPr="00F171C0">
        <w:rPr>
          <w:rFonts w:ascii="Arial" w:hAnsi="Arial" w:cs="Arial"/>
          <w:lang w:val="en-US"/>
        </w:rPr>
        <w:t>UV-</w:t>
      </w:r>
      <w:r w:rsidR="003C01FE" w:rsidRPr="00F171C0">
        <w:rPr>
          <w:rFonts w:ascii="Arial" w:hAnsi="Arial" w:cs="Arial"/>
          <w:lang w:val="en-US"/>
        </w:rPr>
        <w:t>v</w:t>
      </w:r>
      <w:r w:rsidR="00F70566" w:rsidRPr="00F171C0">
        <w:rPr>
          <w:rFonts w:ascii="Arial" w:hAnsi="Arial" w:cs="Arial"/>
          <w:lang w:val="en-US"/>
        </w:rPr>
        <w:t>is spectr</w:t>
      </w:r>
      <w:r w:rsidR="004F04CF" w:rsidRPr="00F171C0">
        <w:rPr>
          <w:rFonts w:ascii="Arial" w:hAnsi="Arial" w:cs="Arial"/>
          <w:lang w:val="en-US"/>
        </w:rPr>
        <w:t>oscopy</w:t>
      </w:r>
      <w:r w:rsidR="00F70566" w:rsidRPr="00F171C0">
        <w:rPr>
          <w:rFonts w:ascii="Arial" w:hAnsi="Arial" w:cs="Arial"/>
          <w:lang w:val="en-US"/>
        </w:rPr>
        <w:t xml:space="preserve"> was </w:t>
      </w:r>
      <w:r w:rsidR="009C378D" w:rsidRPr="00F171C0">
        <w:rPr>
          <w:rFonts w:ascii="Arial" w:hAnsi="Arial" w:cs="Arial"/>
          <w:lang w:val="en-US"/>
        </w:rPr>
        <w:t>employed</w:t>
      </w:r>
      <w:r w:rsidR="00F70566" w:rsidRPr="00F171C0">
        <w:rPr>
          <w:rFonts w:ascii="Arial" w:hAnsi="Arial" w:cs="Arial"/>
          <w:lang w:val="en-US"/>
        </w:rPr>
        <w:t xml:space="preserve"> to study </w:t>
      </w:r>
      <w:r w:rsidR="00303CF9" w:rsidRPr="00F171C0">
        <w:rPr>
          <w:rFonts w:ascii="Arial" w:hAnsi="Arial" w:cs="Arial"/>
          <w:lang w:val="en-US"/>
        </w:rPr>
        <w:t xml:space="preserve">the </w:t>
      </w:r>
      <w:r w:rsidR="00F70566" w:rsidRPr="00F171C0">
        <w:rPr>
          <w:rFonts w:ascii="Arial" w:hAnsi="Arial" w:cs="Arial"/>
          <w:lang w:val="en-US"/>
        </w:rPr>
        <w:t>diffusion</w:t>
      </w:r>
      <w:r w:rsidR="004F04CF" w:rsidRPr="00F171C0">
        <w:rPr>
          <w:rFonts w:ascii="Arial" w:hAnsi="Arial" w:cs="Arial"/>
          <w:lang w:val="en-US"/>
        </w:rPr>
        <w:t xml:space="preserve"> kinetics</w:t>
      </w:r>
      <w:r w:rsidR="00F70566" w:rsidRPr="00F171C0">
        <w:rPr>
          <w:rFonts w:ascii="Arial" w:hAnsi="Arial" w:cs="Arial"/>
          <w:lang w:val="en-US"/>
        </w:rPr>
        <w:t xml:space="preserve"> of vitamin B6 from </w:t>
      </w:r>
      <w:r w:rsidR="002F027B" w:rsidRPr="00F171C0">
        <w:rPr>
          <w:rFonts w:ascii="Arial" w:hAnsi="Arial" w:cs="Arial"/>
          <w:lang w:val="en-US"/>
        </w:rPr>
        <w:t xml:space="preserve">the </w:t>
      </w:r>
      <w:r w:rsidR="00F70566" w:rsidRPr="00F171C0">
        <w:rPr>
          <w:rFonts w:ascii="Arial" w:hAnsi="Arial" w:cs="Arial"/>
          <w:lang w:val="en-US"/>
        </w:rPr>
        <w:t>gelatin-agarose gels.</w:t>
      </w:r>
    </w:p>
    <w:p w14:paraId="20813071" w14:textId="79A1C602" w:rsidR="00EA0377" w:rsidRPr="00B916A5" w:rsidRDefault="003C01FE" w:rsidP="00531D7D">
      <w:pPr>
        <w:jc w:val="both"/>
        <w:rPr>
          <w:rFonts w:ascii="Times New Roman" w:hAnsi="Times New Roman" w:cs="Times New Roman"/>
          <w:lang w:val="en-US"/>
        </w:rPr>
      </w:pPr>
      <w:r w:rsidRPr="00F171C0">
        <w:rPr>
          <w:rFonts w:ascii="Arial" w:hAnsi="Arial" w:cs="Arial"/>
          <w:lang w:val="en-US"/>
        </w:rPr>
        <w:t>FTIR confirm</w:t>
      </w:r>
      <w:r w:rsidR="006D792F" w:rsidRPr="00F171C0">
        <w:rPr>
          <w:rFonts w:ascii="Arial" w:hAnsi="Arial" w:cs="Arial"/>
          <w:lang w:val="en-US"/>
        </w:rPr>
        <w:t>ed that</w:t>
      </w:r>
      <w:r w:rsidRPr="00F171C0">
        <w:rPr>
          <w:rFonts w:ascii="Arial" w:hAnsi="Arial" w:cs="Arial"/>
          <w:lang w:val="en-US"/>
        </w:rPr>
        <w:t xml:space="preserve"> no chemical interactions </w:t>
      </w:r>
      <w:r w:rsidR="006D792F" w:rsidRPr="00F171C0">
        <w:rPr>
          <w:rFonts w:ascii="Arial" w:hAnsi="Arial" w:cs="Arial"/>
          <w:lang w:val="en-US"/>
        </w:rPr>
        <w:t xml:space="preserve">occurred </w:t>
      </w:r>
      <w:r w:rsidRPr="00F171C0">
        <w:rPr>
          <w:rFonts w:ascii="Arial" w:hAnsi="Arial" w:cs="Arial"/>
          <w:lang w:val="en-US"/>
        </w:rPr>
        <w:t xml:space="preserve">between </w:t>
      </w:r>
      <w:r w:rsidR="00D706D4" w:rsidRPr="00F171C0">
        <w:rPr>
          <w:rFonts w:ascii="Arial" w:hAnsi="Arial" w:cs="Arial"/>
          <w:lang w:val="en-US"/>
        </w:rPr>
        <w:t xml:space="preserve">gelatin and agarose </w:t>
      </w:r>
      <w:r w:rsidR="006D792F" w:rsidRPr="00F171C0">
        <w:rPr>
          <w:rFonts w:ascii="Arial" w:hAnsi="Arial" w:cs="Arial"/>
          <w:lang w:val="en-US"/>
        </w:rPr>
        <w:t>in the mixtu</w:t>
      </w:r>
      <w:r w:rsidR="00D706D4" w:rsidRPr="00F171C0">
        <w:rPr>
          <w:rFonts w:ascii="Arial" w:hAnsi="Arial" w:cs="Arial"/>
          <w:lang w:val="en-US"/>
        </w:rPr>
        <w:t>r</w:t>
      </w:r>
      <w:r w:rsidR="006D792F" w:rsidRPr="00F171C0">
        <w:rPr>
          <w:rFonts w:ascii="Arial" w:hAnsi="Arial" w:cs="Arial"/>
          <w:lang w:val="en-US"/>
        </w:rPr>
        <w:t>e</w:t>
      </w:r>
      <w:r w:rsidRPr="00F171C0">
        <w:rPr>
          <w:rFonts w:ascii="Arial" w:hAnsi="Arial" w:cs="Arial"/>
          <w:lang w:val="en-US"/>
        </w:rPr>
        <w:t>.</w:t>
      </w:r>
      <w:r w:rsidR="009D442A" w:rsidRPr="00F171C0">
        <w:rPr>
          <w:rFonts w:ascii="Arial" w:hAnsi="Arial" w:cs="Arial"/>
          <w:lang w:val="en-US"/>
        </w:rPr>
        <w:t xml:space="preserve"> </w:t>
      </w:r>
      <w:r w:rsidRPr="00F171C0">
        <w:rPr>
          <w:rFonts w:ascii="Arial" w:hAnsi="Arial" w:cs="Arial"/>
          <w:lang w:val="en-US"/>
        </w:rPr>
        <w:t xml:space="preserve">XRD was used to study </w:t>
      </w:r>
      <w:r w:rsidR="006D792F" w:rsidRPr="00F171C0">
        <w:rPr>
          <w:rFonts w:ascii="Arial" w:hAnsi="Arial" w:cs="Arial"/>
          <w:lang w:val="en-US"/>
        </w:rPr>
        <w:t xml:space="preserve">the </w:t>
      </w:r>
      <w:r w:rsidRPr="00F171C0">
        <w:rPr>
          <w:rFonts w:ascii="Arial" w:hAnsi="Arial" w:cs="Arial"/>
          <w:lang w:val="en-US"/>
        </w:rPr>
        <w:t>morphology of the gelatin-agarose-vitamin B6 system</w:t>
      </w:r>
      <w:r w:rsidR="006D792F" w:rsidRPr="00F171C0">
        <w:rPr>
          <w:rFonts w:ascii="Arial" w:hAnsi="Arial" w:cs="Arial"/>
          <w:lang w:val="en-US"/>
        </w:rPr>
        <w:t>, showing that it remain</w:t>
      </w:r>
      <w:r w:rsidR="00695FAC" w:rsidRPr="00F171C0">
        <w:rPr>
          <w:rFonts w:ascii="Arial" w:hAnsi="Arial" w:cs="Arial"/>
          <w:lang w:val="en-US"/>
        </w:rPr>
        <w:t>ed</w:t>
      </w:r>
      <w:r w:rsidR="006D792F" w:rsidRPr="00F171C0">
        <w:rPr>
          <w:rFonts w:ascii="Arial" w:hAnsi="Arial" w:cs="Arial"/>
          <w:lang w:val="en-US"/>
        </w:rPr>
        <w:t xml:space="preserve"> largely amorphous</w:t>
      </w:r>
      <w:r w:rsidRPr="00F171C0">
        <w:rPr>
          <w:rFonts w:ascii="Arial" w:hAnsi="Arial" w:cs="Arial"/>
          <w:lang w:val="en-US"/>
        </w:rPr>
        <w:t>.</w:t>
      </w:r>
      <w:r w:rsidR="009574A2" w:rsidRPr="00F171C0">
        <w:rPr>
          <w:rFonts w:ascii="Arial" w:hAnsi="Arial" w:cs="Arial"/>
          <w:lang w:val="en-US"/>
        </w:rPr>
        <w:t xml:space="preserve"> Polarized light</w:t>
      </w:r>
      <w:r w:rsidRPr="00F171C0">
        <w:rPr>
          <w:rFonts w:ascii="Arial" w:hAnsi="Arial" w:cs="Arial"/>
          <w:lang w:val="en-US"/>
        </w:rPr>
        <w:t xml:space="preserve"> microscopy </w:t>
      </w:r>
      <w:r w:rsidR="00695FAC" w:rsidRPr="00F171C0">
        <w:rPr>
          <w:rFonts w:ascii="Arial" w:hAnsi="Arial" w:cs="Arial"/>
          <w:lang w:val="en-US"/>
        </w:rPr>
        <w:t xml:space="preserve">provided tangible evidence of </w:t>
      </w:r>
      <w:r w:rsidR="00D706D4" w:rsidRPr="00F171C0">
        <w:rPr>
          <w:rFonts w:ascii="Arial" w:hAnsi="Arial" w:cs="Arial"/>
          <w:lang w:val="en-US"/>
        </w:rPr>
        <w:t xml:space="preserve">the </w:t>
      </w:r>
      <w:r w:rsidR="00303CF9" w:rsidRPr="00F171C0">
        <w:rPr>
          <w:rFonts w:ascii="Arial" w:hAnsi="Arial" w:cs="Arial"/>
          <w:lang w:val="en-US"/>
        </w:rPr>
        <w:t>phase-separated</w:t>
      </w:r>
      <w:r w:rsidR="00D706D4" w:rsidRPr="00F171C0">
        <w:rPr>
          <w:rFonts w:ascii="Arial" w:hAnsi="Arial" w:cs="Arial"/>
          <w:lang w:val="en-US"/>
        </w:rPr>
        <w:t xml:space="preserve"> nature of the two polymeric constituents in</w:t>
      </w:r>
      <w:r w:rsidRPr="00F171C0">
        <w:rPr>
          <w:rFonts w:ascii="Arial" w:hAnsi="Arial" w:cs="Arial"/>
          <w:lang w:val="en-US"/>
        </w:rPr>
        <w:t xml:space="preserve"> </w:t>
      </w:r>
      <w:r w:rsidR="006D792F" w:rsidRPr="00F171C0">
        <w:rPr>
          <w:rFonts w:ascii="Arial" w:hAnsi="Arial" w:cs="Arial"/>
          <w:lang w:val="en-US"/>
        </w:rPr>
        <w:t xml:space="preserve">the mixture. </w:t>
      </w:r>
      <w:r w:rsidRPr="00F171C0">
        <w:rPr>
          <w:rFonts w:ascii="Arial" w:hAnsi="Arial" w:cs="Arial"/>
          <w:lang w:val="en-US"/>
        </w:rPr>
        <w:t xml:space="preserve"> B</w:t>
      </w:r>
      <w:r w:rsidR="009D442A" w:rsidRPr="00F171C0">
        <w:rPr>
          <w:rFonts w:ascii="Arial" w:hAnsi="Arial" w:cs="Arial"/>
          <w:lang w:val="en-US"/>
        </w:rPr>
        <w:t xml:space="preserve">lending law predictions were used to calculate the phase volume </w:t>
      </w:r>
      <w:r w:rsidR="00695FAC" w:rsidRPr="00F171C0">
        <w:rPr>
          <w:rFonts w:ascii="Arial" w:hAnsi="Arial" w:cs="Arial"/>
          <w:lang w:val="en-US"/>
        </w:rPr>
        <w:t xml:space="preserve">and effective concentrations </w:t>
      </w:r>
      <w:r w:rsidR="009D442A" w:rsidRPr="00F171C0">
        <w:rPr>
          <w:rFonts w:ascii="Arial" w:hAnsi="Arial" w:cs="Arial"/>
          <w:lang w:val="en-US"/>
        </w:rPr>
        <w:t xml:space="preserve">of </w:t>
      </w:r>
      <w:r w:rsidR="00D706D4" w:rsidRPr="00F171C0">
        <w:rPr>
          <w:rFonts w:ascii="Arial" w:hAnsi="Arial" w:cs="Arial"/>
          <w:lang w:val="en-US"/>
        </w:rPr>
        <w:t xml:space="preserve">the </w:t>
      </w:r>
      <w:r w:rsidR="009D442A" w:rsidRPr="00F171C0">
        <w:rPr>
          <w:rFonts w:ascii="Arial" w:hAnsi="Arial" w:cs="Arial"/>
          <w:lang w:val="en-US"/>
        </w:rPr>
        <w:t xml:space="preserve">individual components </w:t>
      </w:r>
      <w:r w:rsidR="00D706D4" w:rsidRPr="00F171C0">
        <w:rPr>
          <w:rFonts w:ascii="Arial" w:hAnsi="Arial" w:cs="Arial"/>
          <w:lang w:val="en-US"/>
        </w:rPr>
        <w:t>in the gel</w:t>
      </w:r>
      <w:r w:rsidR="009D442A" w:rsidRPr="00F171C0">
        <w:rPr>
          <w:rFonts w:ascii="Arial" w:hAnsi="Arial" w:cs="Arial"/>
          <w:lang w:val="en-US"/>
        </w:rPr>
        <w:t>.</w:t>
      </w:r>
      <w:r w:rsidR="00884C2C" w:rsidRPr="00F171C0">
        <w:rPr>
          <w:rFonts w:ascii="Arial" w:hAnsi="Arial" w:cs="Arial"/>
          <w:lang w:val="en-US"/>
        </w:rPr>
        <w:t xml:space="preserve"> </w:t>
      </w:r>
      <w:r w:rsidR="006F500D" w:rsidRPr="00F171C0">
        <w:rPr>
          <w:rFonts w:ascii="Arial" w:hAnsi="Arial" w:cs="Arial"/>
          <w:lang w:val="en-US"/>
        </w:rPr>
        <w:t>U</w:t>
      </w:r>
      <w:r w:rsidR="009D442A" w:rsidRPr="00F171C0">
        <w:rPr>
          <w:rFonts w:ascii="Arial" w:hAnsi="Arial" w:cs="Arial"/>
          <w:lang w:val="en-US"/>
        </w:rPr>
        <w:t xml:space="preserve">sing UV-vis spectroscopy, the diffusion of vitamin B6 </w:t>
      </w:r>
      <w:r w:rsidR="00EE4AE3" w:rsidRPr="00F171C0">
        <w:rPr>
          <w:rFonts w:ascii="Arial" w:hAnsi="Arial" w:cs="Arial"/>
          <w:lang w:val="en-US"/>
        </w:rPr>
        <w:t xml:space="preserve">was measured </w:t>
      </w:r>
      <w:r w:rsidR="006D792F" w:rsidRPr="00F171C0">
        <w:rPr>
          <w:rFonts w:ascii="Arial" w:hAnsi="Arial" w:cs="Arial"/>
          <w:lang w:val="en-US"/>
        </w:rPr>
        <w:t xml:space="preserve">experimentally </w:t>
      </w:r>
      <w:r w:rsidR="00EE4AE3" w:rsidRPr="00F171C0">
        <w:rPr>
          <w:rFonts w:ascii="Arial" w:hAnsi="Arial" w:cs="Arial"/>
          <w:lang w:val="en-US"/>
        </w:rPr>
        <w:t xml:space="preserve">from </w:t>
      </w:r>
      <w:r w:rsidR="006D792F" w:rsidRPr="00F171C0">
        <w:rPr>
          <w:rFonts w:ascii="Arial" w:hAnsi="Arial" w:cs="Arial"/>
          <w:lang w:val="en-US"/>
        </w:rPr>
        <w:t xml:space="preserve">the </w:t>
      </w:r>
      <w:r w:rsidR="00EE4AE3" w:rsidRPr="00F171C0">
        <w:rPr>
          <w:rFonts w:ascii="Arial" w:hAnsi="Arial" w:cs="Arial"/>
          <w:lang w:val="en-US"/>
        </w:rPr>
        <w:t xml:space="preserve">composite gels </w:t>
      </w:r>
      <w:r w:rsidR="006D792F" w:rsidRPr="00F171C0">
        <w:rPr>
          <w:rFonts w:ascii="Arial" w:hAnsi="Arial" w:cs="Arial"/>
          <w:lang w:val="en-US"/>
        </w:rPr>
        <w:t xml:space="preserve">prepared from the </w:t>
      </w:r>
      <w:r w:rsidR="00EE4AE3" w:rsidRPr="00F171C0">
        <w:rPr>
          <w:rFonts w:ascii="Arial" w:hAnsi="Arial" w:cs="Arial"/>
          <w:lang w:val="en-US"/>
        </w:rPr>
        <w:t xml:space="preserve">estimated phase volumes </w:t>
      </w:r>
      <w:r w:rsidR="006D792F" w:rsidRPr="00F171C0">
        <w:rPr>
          <w:rFonts w:ascii="Arial" w:hAnsi="Arial" w:cs="Arial"/>
          <w:lang w:val="en-US"/>
        </w:rPr>
        <w:t xml:space="preserve">and effective concentrations of the </w:t>
      </w:r>
      <w:r w:rsidR="00EE4AE3" w:rsidRPr="00F171C0">
        <w:rPr>
          <w:rFonts w:ascii="Arial" w:hAnsi="Arial" w:cs="Arial"/>
          <w:lang w:val="en-US"/>
        </w:rPr>
        <w:t>individual components</w:t>
      </w:r>
      <w:r w:rsidR="00F70566" w:rsidRPr="00F171C0">
        <w:rPr>
          <w:rFonts w:ascii="Arial" w:hAnsi="Arial" w:cs="Arial"/>
          <w:lang w:val="en-US"/>
        </w:rPr>
        <w:t xml:space="preserve"> </w:t>
      </w:r>
      <w:r w:rsidR="006D792F" w:rsidRPr="00F171C0">
        <w:rPr>
          <w:rFonts w:ascii="Arial" w:hAnsi="Arial" w:cs="Arial"/>
          <w:lang w:val="en-US"/>
        </w:rPr>
        <w:t>according to</w:t>
      </w:r>
      <w:r w:rsidR="004F04CF" w:rsidRPr="00F171C0">
        <w:rPr>
          <w:rFonts w:ascii="Arial" w:hAnsi="Arial" w:cs="Arial"/>
          <w:lang w:val="en-US"/>
        </w:rPr>
        <w:t xml:space="preserve"> b</w:t>
      </w:r>
      <w:r w:rsidRPr="00F171C0">
        <w:rPr>
          <w:rFonts w:ascii="Arial" w:hAnsi="Arial" w:cs="Arial"/>
          <w:lang w:val="en-US"/>
        </w:rPr>
        <w:t>l</w:t>
      </w:r>
      <w:r w:rsidR="004F04CF" w:rsidRPr="00F171C0">
        <w:rPr>
          <w:rFonts w:ascii="Arial" w:hAnsi="Arial" w:cs="Arial"/>
          <w:lang w:val="en-US"/>
        </w:rPr>
        <w:t>ending law modelling</w:t>
      </w:r>
      <w:r w:rsidR="00EE4AE3" w:rsidRPr="00F171C0">
        <w:rPr>
          <w:rFonts w:ascii="Arial" w:hAnsi="Arial" w:cs="Arial"/>
          <w:lang w:val="en-US"/>
        </w:rPr>
        <w:t xml:space="preserve">. </w:t>
      </w:r>
      <w:r w:rsidR="006D792F" w:rsidRPr="00F171C0">
        <w:rPr>
          <w:rFonts w:ascii="Arial" w:hAnsi="Arial" w:cs="Arial"/>
          <w:lang w:val="en-US"/>
        </w:rPr>
        <w:t xml:space="preserve">These </w:t>
      </w:r>
      <w:r w:rsidR="00EE4AE3" w:rsidRPr="00F171C0">
        <w:rPr>
          <w:rFonts w:ascii="Arial" w:hAnsi="Arial" w:cs="Arial"/>
          <w:lang w:val="en-US"/>
        </w:rPr>
        <w:t>blending law</w:t>
      </w:r>
      <w:r w:rsidR="006D792F" w:rsidRPr="00F171C0">
        <w:rPr>
          <w:rFonts w:ascii="Arial" w:hAnsi="Arial" w:cs="Arial"/>
          <w:lang w:val="en-US"/>
        </w:rPr>
        <w:t xml:space="preserve">s were modified </w:t>
      </w:r>
      <w:r w:rsidR="00EE4AE3" w:rsidRPr="00F171C0">
        <w:rPr>
          <w:rFonts w:ascii="Arial" w:hAnsi="Arial" w:cs="Arial"/>
          <w:lang w:val="en-US"/>
        </w:rPr>
        <w:t xml:space="preserve">to </w:t>
      </w:r>
      <w:r w:rsidR="006D792F" w:rsidRPr="00F171C0">
        <w:rPr>
          <w:rFonts w:ascii="Arial" w:hAnsi="Arial" w:cs="Arial"/>
          <w:lang w:val="en-US"/>
        </w:rPr>
        <w:t xml:space="preserve">provide corresponding relationships for </w:t>
      </w:r>
      <w:r w:rsidR="00695FAC" w:rsidRPr="00F171C0">
        <w:rPr>
          <w:rFonts w:ascii="Arial" w:hAnsi="Arial" w:cs="Arial"/>
          <w:lang w:val="en-US"/>
        </w:rPr>
        <w:t xml:space="preserve">the </w:t>
      </w:r>
      <w:r w:rsidR="00EE4AE3" w:rsidRPr="00F171C0">
        <w:rPr>
          <w:rFonts w:ascii="Arial" w:hAnsi="Arial" w:cs="Arial"/>
          <w:lang w:val="en-US"/>
        </w:rPr>
        <w:t>diffusion coefficient</w:t>
      </w:r>
      <w:r w:rsidR="006D792F" w:rsidRPr="00F171C0">
        <w:rPr>
          <w:rFonts w:ascii="Arial" w:hAnsi="Arial" w:cs="Arial"/>
          <w:lang w:val="en-US"/>
        </w:rPr>
        <w:t xml:space="preserve">s </w:t>
      </w:r>
      <w:r w:rsidR="00695FAC" w:rsidRPr="00F171C0">
        <w:rPr>
          <w:rFonts w:ascii="Arial" w:hAnsi="Arial" w:cs="Arial"/>
          <w:lang w:val="en-US"/>
        </w:rPr>
        <w:t>of</w:t>
      </w:r>
      <w:r w:rsidR="006D792F" w:rsidRPr="00F171C0">
        <w:rPr>
          <w:rFonts w:ascii="Arial" w:hAnsi="Arial" w:cs="Arial"/>
          <w:lang w:val="en-US"/>
        </w:rPr>
        <w:t xml:space="preserve"> each phase and </w:t>
      </w:r>
      <w:r w:rsidR="00D706D4" w:rsidRPr="00F171C0">
        <w:rPr>
          <w:rFonts w:ascii="Arial" w:hAnsi="Arial" w:cs="Arial"/>
          <w:lang w:val="en-US"/>
        </w:rPr>
        <w:t xml:space="preserve">the </w:t>
      </w:r>
      <w:r w:rsidR="006D792F" w:rsidRPr="00F171C0">
        <w:rPr>
          <w:rFonts w:ascii="Arial" w:hAnsi="Arial" w:cs="Arial"/>
          <w:lang w:val="en-US"/>
        </w:rPr>
        <w:t>composite. Thus</w:t>
      </w:r>
      <w:r w:rsidR="00D706D4" w:rsidRPr="00F171C0">
        <w:rPr>
          <w:rFonts w:ascii="Arial" w:hAnsi="Arial" w:cs="Arial"/>
          <w:lang w:val="en-US"/>
        </w:rPr>
        <w:t>,</w:t>
      </w:r>
      <w:r w:rsidR="006D792F" w:rsidRPr="00F171C0">
        <w:rPr>
          <w:rFonts w:ascii="Arial" w:hAnsi="Arial" w:cs="Arial"/>
          <w:lang w:val="en-US"/>
        </w:rPr>
        <w:t xml:space="preserve"> </w:t>
      </w:r>
      <w:r w:rsidR="00F70566" w:rsidRPr="00F171C0">
        <w:rPr>
          <w:rFonts w:ascii="Arial" w:hAnsi="Arial" w:cs="Arial"/>
          <w:lang w:val="en-US"/>
        </w:rPr>
        <w:t>theoretical diffusion coefficient</w:t>
      </w:r>
      <w:r w:rsidR="006D792F" w:rsidRPr="00F171C0">
        <w:rPr>
          <w:rFonts w:ascii="Arial" w:hAnsi="Arial" w:cs="Arial"/>
          <w:lang w:val="en-US"/>
        </w:rPr>
        <w:t>s</w:t>
      </w:r>
      <w:r w:rsidR="00F70566" w:rsidRPr="00F171C0">
        <w:rPr>
          <w:rFonts w:ascii="Arial" w:hAnsi="Arial" w:cs="Arial"/>
          <w:lang w:val="en-US"/>
        </w:rPr>
        <w:t xml:space="preserve"> w</w:t>
      </w:r>
      <w:r w:rsidR="006D792F" w:rsidRPr="00F171C0">
        <w:rPr>
          <w:rFonts w:ascii="Arial" w:hAnsi="Arial" w:cs="Arial"/>
          <w:lang w:val="en-US"/>
        </w:rPr>
        <w:t xml:space="preserve">ere </w:t>
      </w:r>
      <w:r w:rsidR="00F70566" w:rsidRPr="00F171C0">
        <w:rPr>
          <w:rFonts w:ascii="Arial" w:hAnsi="Arial" w:cs="Arial"/>
          <w:lang w:val="en-US"/>
        </w:rPr>
        <w:t>calculated</w:t>
      </w:r>
      <w:r w:rsidR="006D792F" w:rsidRPr="00F171C0">
        <w:rPr>
          <w:rFonts w:ascii="Arial" w:hAnsi="Arial" w:cs="Arial"/>
          <w:lang w:val="en-US"/>
        </w:rPr>
        <w:t xml:space="preserve">, which </w:t>
      </w:r>
      <w:r w:rsidR="00303CF9" w:rsidRPr="00F171C0">
        <w:rPr>
          <w:rFonts w:ascii="Arial" w:hAnsi="Arial" w:cs="Arial"/>
          <w:lang w:val="en-US"/>
        </w:rPr>
        <w:t xml:space="preserve">were </w:t>
      </w:r>
      <w:r w:rsidR="006D792F" w:rsidRPr="00F171C0">
        <w:rPr>
          <w:rFonts w:ascii="Arial" w:hAnsi="Arial" w:cs="Arial"/>
          <w:lang w:val="en-US"/>
        </w:rPr>
        <w:t xml:space="preserve">compared </w:t>
      </w:r>
      <w:r w:rsidR="00303CF9" w:rsidRPr="00F171C0">
        <w:rPr>
          <w:rFonts w:ascii="Arial" w:hAnsi="Arial" w:cs="Arial"/>
          <w:lang w:val="en-US"/>
        </w:rPr>
        <w:t>favourably</w:t>
      </w:r>
      <w:r w:rsidR="006D792F" w:rsidRPr="00F171C0">
        <w:rPr>
          <w:rFonts w:ascii="Arial" w:hAnsi="Arial" w:cs="Arial"/>
          <w:lang w:val="en-US"/>
        </w:rPr>
        <w:t xml:space="preserve"> with those from the experimental studies. Results argue for the presence of a blending </w:t>
      </w:r>
      <w:r w:rsidR="00D103DD" w:rsidRPr="00F171C0">
        <w:rPr>
          <w:rFonts w:ascii="Arial" w:hAnsi="Arial" w:cs="Arial"/>
          <w:lang w:val="en-US"/>
        </w:rPr>
        <w:t>law-based</w:t>
      </w:r>
      <w:r w:rsidR="006D792F" w:rsidRPr="00F171C0">
        <w:rPr>
          <w:rFonts w:ascii="Arial" w:hAnsi="Arial" w:cs="Arial"/>
          <w:lang w:val="en-US"/>
        </w:rPr>
        <w:t xml:space="preserve"> diffusion theory that can predict the diffusion kinetics of bioactive compounds in aqueous composite</w:t>
      </w:r>
      <w:r w:rsidR="00481C8F" w:rsidRPr="00F171C0">
        <w:rPr>
          <w:rFonts w:ascii="Arial" w:hAnsi="Arial" w:cs="Arial"/>
          <w:lang w:val="en-US"/>
        </w:rPr>
        <w:t xml:space="preserve"> gels</w:t>
      </w:r>
      <w:r w:rsidR="006D792F" w:rsidRPr="00F171C0">
        <w:rPr>
          <w:rFonts w:ascii="Arial" w:hAnsi="Arial" w:cs="Arial"/>
          <w:lang w:val="en-US"/>
        </w:rPr>
        <w:t xml:space="preserve"> of biopolymers</w:t>
      </w:r>
      <w:r w:rsidR="006D792F" w:rsidRPr="00B916A5">
        <w:rPr>
          <w:rFonts w:ascii="Times New Roman" w:hAnsi="Times New Roman" w:cs="Times New Roman"/>
          <w:lang w:val="en-US"/>
        </w:rPr>
        <w:t>.</w:t>
      </w:r>
    </w:p>
    <w:p w14:paraId="160614B3" w14:textId="4D15123B" w:rsidR="009D442A" w:rsidRPr="00F171C0" w:rsidRDefault="00EA0377" w:rsidP="00531D7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171C0">
        <w:rPr>
          <w:rFonts w:ascii="Arial" w:hAnsi="Arial" w:cs="Arial"/>
          <w:sz w:val="20"/>
          <w:szCs w:val="20"/>
          <w:lang w:val="en-US"/>
        </w:rPr>
        <w:t>References:</w:t>
      </w:r>
    </w:p>
    <w:p w14:paraId="6C57BEDC" w14:textId="355CB2C7" w:rsidR="00B916A5" w:rsidRPr="00F171C0" w:rsidRDefault="00B916A5" w:rsidP="00B916A5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F171C0">
        <w:rPr>
          <w:rFonts w:ascii="Arial" w:hAnsi="Arial" w:cs="Arial"/>
          <w:sz w:val="20"/>
          <w:szCs w:val="20"/>
        </w:rPr>
        <w:t xml:space="preserve">Kasapis, S. (2008). Phase separation in biopolymer gels: A low- to high-solid exploration of structural morphology and functionality. </w:t>
      </w:r>
      <w:r w:rsidRPr="00F171C0">
        <w:rPr>
          <w:rFonts w:ascii="Arial" w:hAnsi="Arial" w:cs="Arial"/>
          <w:i/>
          <w:sz w:val="20"/>
          <w:szCs w:val="20"/>
        </w:rPr>
        <w:t>Critical reviews in food science and nutrition</w:t>
      </w:r>
      <w:r w:rsidRPr="00F171C0">
        <w:rPr>
          <w:rFonts w:ascii="Arial" w:hAnsi="Arial" w:cs="Arial"/>
          <w:sz w:val="20"/>
          <w:szCs w:val="20"/>
        </w:rPr>
        <w:t>,</w:t>
      </w:r>
      <w:r w:rsidRPr="00F171C0">
        <w:rPr>
          <w:rFonts w:ascii="Arial" w:hAnsi="Arial" w:cs="Arial"/>
          <w:i/>
          <w:sz w:val="20"/>
          <w:szCs w:val="20"/>
        </w:rPr>
        <w:t xml:space="preserve"> 48</w:t>
      </w:r>
      <w:r w:rsidRPr="00F171C0">
        <w:rPr>
          <w:rFonts w:ascii="Arial" w:hAnsi="Arial" w:cs="Arial"/>
          <w:sz w:val="20"/>
          <w:szCs w:val="20"/>
        </w:rPr>
        <w:t xml:space="preserve">(4), 341-359. </w:t>
      </w:r>
      <w:hyperlink r:id="rId6" w:history="1">
        <w:r w:rsidRPr="00F171C0">
          <w:rPr>
            <w:rStyle w:val="Hyperlink"/>
            <w:rFonts w:ascii="Arial" w:hAnsi="Arial" w:cs="Arial"/>
            <w:sz w:val="20"/>
            <w:szCs w:val="20"/>
          </w:rPr>
          <w:t>https://doi.org/10.1080/10408390701347769</w:t>
        </w:r>
      </w:hyperlink>
      <w:r w:rsidRPr="00F171C0">
        <w:rPr>
          <w:rFonts w:ascii="Arial" w:hAnsi="Arial" w:cs="Arial"/>
          <w:sz w:val="20"/>
          <w:szCs w:val="20"/>
        </w:rPr>
        <w:t xml:space="preserve"> </w:t>
      </w:r>
    </w:p>
    <w:p w14:paraId="3F01AC94" w14:textId="4CC3A355" w:rsidR="00B916A5" w:rsidRPr="00F171C0" w:rsidRDefault="00B916A5" w:rsidP="00B916A5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F171C0">
        <w:rPr>
          <w:rFonts w:ascii="Arial" w:hAnsi="Arial" w:cs="Arial"/>
          <w:sz w:val="20"/>
          <w:szCs w:val="20"/>
        </w:rPr>
        <w:t xml:space="preserve">Mhaske, P., Condict, L., Dokouhaki, M., Farahnaky, A., &amp; Kasapis, S. (2020). Phase volume quantification of agarose-ghee gels using 3D confocal laser scanning microscopy and blending law analysis: A comparison. </w:t>
      </w:r>
      <w:r w:rsidRPr="00F171C0">
        <w:rPr>
          <w:rFonts w:ascii="Arial" w:hAnsi="Arial" w:cs="Arial"/>
          <w:i/>
          <w:sz w:val="20"/>
          <w:szCs w:val="20"/>
        </w:rPr>
        <w:t>LWT</w:t>
      </w:r>
      <w:r w:rsidRPr="00F171C0">
        <w:rPr>
          <w:rFonts w:ascii="Arial" w:hAnsi="Arial" w:cs="Arial"/>
          <w:sz w:val="20"/>
          <w:szCs w:val="20"/>
        </w:rPr>
        <w:t>,</w:t>
      </w:r>
      <w:r w:rsidRPr="00F171C0">
        <w:rPr>
          <w:rFonts w:ascii="Arial" w:hAnsi="Arial" w:cs="Arial"/>
          <w:i/>
          <w:sz w:val="20"/>
          <w:szCs w:val="20"/>
        </w:rPr>
        <w:t xml:space="preserve"> 129</w:t>
      </w:r>
      <w:r w:rsidRPr="00F171C0">
        <w:rPr>
          <w:rFonts w:ascii="Arial" w:hAnsi="Arial" w:cs="Arial"/>
          <w:sz w:val="20"/>
          <w:szCs w:val="20"/>
        </w:rPr>
        <w:t xml:space="preserve">, 109567. </w:t>
      </w:r>
      <w:hyperlink r:id="rId7" w:history="1">
        <w:r w:rsidRPr="00F171C0">
          <w:rPr>
            <w:rStyle w:val="Hyperlink"/>
            <w:rFonts w:ascii="Arial" w:hAnsi="Arial" w:cs="Arial"/>
            <w:sz w:val="20"/>
            <w:szCs w:val="20"/>
          </w:rPr>
          <w:t>https://doi.org/https://doi.org/10.1016/j.lwt.2020.109567</w:t>
        </w:r>
      </w:hyperlink>
      <w:r w:rsidRPr="00F171C0">
        <w:rPr>
          <w:rFonts w:ascii="Arial" w:hAnsi="Arial" w:cs="Arial"/>
          <w:sz w:val="20"/>
          <w:szCs w:val="20"/>
        </w:rPr>
        <w:t xml:space="preserve"> </w:t>
      </w:r>
    </w:p>
    <w:p w14:paraId="513CE7E8" w14:textId="19250099" w:rsidR="00B916A5" w:rsidRPr="00F171C0" w:rsidRDefault="00B916A5" w:rsidP="00B916A5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F171C0">
        <w:rPr>
          <w:rFonts w:ascii="Arial" w:hAnsi="Arial" w:cs="Arial"/>
          <w:sz w:val="20"/>
          <w:szCs w:val="20"/>
        </w:rPr>
        <w:t xml:space="preserve">Rubilar, J. F., Cruz, R. M. S., Zuñiga, R. N., Khmelinskii, I., &amp; Vieira, M. C. (2017). Mathematical modeling of gallic acid release from chitosan films with grape seed extract and carvacrol. </w:t>
      </w:r>
      <w:r w:rsidRPr="00F171C0">
        <w:rPr>
          <w:rFonts w:ascii="Arial" w:hAnsi="Arial" w:cs="Arial"/>
          <w:i/>
          <w:sz w:val="20"/>
          <w:szCs w:val="20"/>
        </w:rPr>
        <w:t>International Journal of Biological Macromolecules</w:t>
      </w:r>
      <w:r w:rsidRPr="00F171C0">
        <w:rPr>
          <w:rFonts w:ascii="Arial" w:hAnsi="Arial" w:cs="Arial"/>
          <w:sz w:val="20"/>
          <w:szCs w:val="20"/>
        </w:rPr>
        <w:t>,</w:t>
      </w:r>
      <w:r w:rsidRPr="00F171C0">
        <w:rPr>
          <w:rFonts w:ascii="Arial" w:hAnsi="Arial" w:cs="Arial"/>
          <w:i/>
          <w:sz w:val="20"/>
          <w:szCs w:val="20"/>
        </w:rPr>
        <w:t xml:space="preserve"> 104</w:t>
      </w:r>
      <w:r w:rsidRPr="00F171C0">
        <w:rPr>
          <w:rFonts w:ascii="Arial" w:hAnsi="Arial" w:cs="Arial"/>
          <w:sz w:val="20"/>
          <w:szCs w:val="20"/>
        </w:rPr>
        <w:t xml:space="preserve">(Pt A), 197-203. </w:t>
      </w:r>
      <w:hyperlink r:id="rId8" w:history="1">
        <w:r w:rsidRPr="00F171C0">
          <w:rPr>
            <w:rStyle w:val="Hyperlink"/>
            <w:rFonts w:ascii="Arial" w:hAnsi="Arial" w:cs="Arial"/>
            <w:sz w:val="20"/>
            <w:szCs w:val="20"/>
          </w:rPr>
          <w:t>https://doi.org/10.1016/j.ijbiomac.2017.05.187</w:t>
        </w:r>
      </w:hyperlink>
      <w:r w:rsidRPr="00F171C0">
        <w:rPr>
          <w:rFonts w:ascii="Arial" w:hAnsi="Arial" w:cs="Arial"/>
          <w:sz w:val="20"/>
          <w:szCs w:val="20"/>
        </w:rPr>
        <w:t xml:space="preserve"> </w:t>
      </w:r>
    </w:p>
    <w:p w14:paraId="67C648E3" w14:textId="69B9FF12" w:rsidR="00B916A5" w:rsidRPr="00F171C0" w:rsidRDefault="00B916A5" w:rsidP="00B916A5">
      <w:pPr>
        <w:pStyle w:val="EndNoteBibliography"/>
        <w:ind w:left="720" w:hanging="720"/>
        <w:rPr>
          <w:rFonts w:ascii="Arial" w:hAnsi="Arial" w:cs="Arial"/>
          <w:sz w:val="20"/>
          <w:szCs w:val="20"/>
        </w:rPr>
      </w:pPr>
      <w:r w:rsidRPr="00F171C0">
        <w:rPr>
          <w:rFonts w:ascii="Arial" w:hAnsi="Arial" w:cs="Arial"/>
          <w:sz w:val="20"/>
          <w:szCs w:val="20"/>
        </w:rPr>
        <w:t xml:space="preserve">Whitehead, F. A., Paramita, V. D., Teimouri, S., Young, S., &amp; Kasapis, S. (2019). Controlled release of ascorbic acid from genipin-crosslinked gelatin matrices under moving boundary conditions. </w:t>
      </w:r>
      <w:r w:rsidRPr="00F171C0">
        <w:rPr>
          <w:rFonts w:ascii="Arial" w:hAnsi="Arial" w:cs="Arial"/>
          <w:i/>
          <w:sz w:val="20"/>
          <w:szCs w:val="20"/>
        </w:rPr>
        <w:t>Food hydrocolloids</w:t>
      </w:r>
      <w:r w:rsidRPr="00F171C0">
        <w:rPr>
          <w:rFonts w:ascii="Arial" w:hAnsi="Arial" w:cs="Arial"/>
          <w:sz w:val="20"/>
          <w:szCs w:val="20"/>
        </w:rPr>
        <w:t>,</w:t>
      </w:r>
      <w:r w:rsidRPr="00F171C0">
        <w:rPr>
          <w:rFonts w:ascii="Arial" w:hAnsi="Arial" w:cs="Arial"/>
          <w:i/>
          <w:sz w:val="20"/>
          <w:szCs w:val="20"/>
        </w:rPr>
        <w:t xml:space="preserve"> 89</w:t>
      </w:r>
      <w:r w:rsidRPr="00F171C0">
        <w:rPr>
          <w:rFonts w:ascii="Arial" w:hAnsi="Arial" w:cs="Arial"/>
          <w:sz w:val="20"/>
          <w:szCs w:val="20"/>
        </w:rPr>
        <w:t xml:space="preserve">, 171-179. </w:t>
      </w:r>
      <w:hyperlink r:id="rId9" w:history="1">
        <w:r w:rsidRPr="00F171C0">
          <w:rPr>
            <w:rStyle w:val="Hyperlink"/>
            <w:rFonts w:ascii="Arial" w:hAnsi="Arial" w:cs="Arial"/>
            <w:sz w:val="20"/>
            <w:szCs w:val="20"/>
          </w:rPr>
          <w:t>https://doi.org/10.1016/j.foodhyd.2018.10.026</w:t>
        </w:r>
      </w:hyperlink>
      <w:r w:rsidRPr="00F171C0">
        <w:rPr>
          <w:rFonts w:ascii="Arial" w:hAnsi="Arial" w:cs="Arial"/>
          <w:sz w:val="20"/>
          <w:szCs w:val="20"/>
        </w:rPr>
        <w:t xml:space="preserve"> </w:t>
      </w:r>
    </w:p>
    <w:p w14:paraId="7E2A4EE3" w14:textId="26A6CAFE" w:rsidR="00FB0D5E" w:rsidRPr="00B916A5" w:rsidRDefault="00FB0D5E" w:rsidP="00B916A5">
      <w:pPr>
        <w:jc w:val="both"/>
        <w:rPr>
          <w:sz w:val="20"/>
          <w:szCs w:val="20"/>
        </w:rPr>
      </w:pPr>
    </w:p>
    <w:sectPr w:rsidR="00FB0D5E" w:rsidRPr="00B916A5" w:rsidSect="00F171C0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6459" w14:textId="77777777" w:rsidR="00646AFA" w:rsidRDefault="00646AFA" w:rsidP="00DD403F">
      <w:pPr>
        <w:spacing w:after="0" w:line="240" w:lineRule="auto"/>
      </w:pPr>
      <w:r>
        <w:separator/>
      </w:r>
    </w:p>
  </w:endnote>
  <w:endnote w:type="continuationSeparator" w:id="0">
    <w:p w14:paraId="588DE358" w14:textId="77777777" w:rsidR="00646AFA" w:rsidRDefault="00646AFA" w:rsidP="00DD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14A2" w14:textId="77777777" w:rsidR="00646AFA" w:rsidRDefault="00646AFA" w:rsidP="00DD403F">
      <w:pPr>
        <w:spacing w:after="0" w:line="240" w:lineRule="auto"/>
      </w:pPr>
      <w:r>
        <w:separator/>
      </w:r>
    </w:p>
  </w:footnote>
  <w:footnote w:type="continuationSeparator" w:id="0">
    <w:p w14:paraId="6693BA75" w14:textId="77777777" w:rsidR="00646AFA" w:rsidRDefault="00646AFA" w:rsidP="00DD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9F0A" w14:textId="19D51B6A" w:rsidR="0048427E" w:rsidRDefault="0048427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8963B6" wp14:editId="3897CDC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86f42038e2e3c2d8866e5fc" descr="{&quot;HashCode&quot;:161074613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F2D73B" w14:textId="017B8C86" w:rsidR="0048427E" w:rsidRPr="0048427E" w:rsidRDefault="0048427E" w:rsidP="0048427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</w:pPr>
                          <w:r w:rsidRPr="0048427E"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963B6" id="_x0000_t202" coordsize="21600,21600" o:spt="202" path="m,l,21600r21600,l21600,xe">
              <v:stroke joinstyle="miter"/>
              <v:path gradientshapeok="t" o:connecttype="rect"/>
            </v:shapetype>
            <v:shape id="MSIPCM586f42038e2e3c2d8866e5fc" o:spid="_x0000_s1026" type="#_x0000_t202" alt="{&quot;HashCode&quot;:161074613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3F2D73B" w14:textId="017B8C86" w:rsidR="0048427E" w:rsidRPr="0048427E" w:rsidRDefault="0048427E" w:rsidP="0048427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EEDC00"/>
                        <w:sz w:val="24"/>
                      </w:rPr>
                    </w:pPr>
                    <w:r w:rsidRPr="0048427E">
                      <w:rPr>
                        <w:rFonts w:ascii="Calibri" w:hAnsi="Calibri" w:cs="Calibri"/>
                        <w:color w:val="EEDC00"/>
                        <w:sz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zdrevet15pzfde5edwvv5v0et5arse0atp5&quot;&gt;My EndNote Library&lt;record-ids&gt;&lt;item&gt;33&lt;/item&gt;&lt;item&gt;55&lt;/item&gt;&lt;item&gt;68&lt;/item&gt;&lt;item&gt;69&lt;/item&gt;&lt;/record-ids&gt;&lt;/item&gt;&lt;/Libraries&gt;"/>
  </w:docVars>
  <w:rsids>
    <w:rsidRoot w:val="00A654AF"/>
    <w:rsid w:val="001D03DA"/>
    <w:rsid w:val="002F027B"/>
    <w:rsid w:val="00303CF9"/>
    <w:rsid w:val="00355151"/>
    <w:rsid w:val="003A2495"/>
    <w:rsid w:val="003C01FE"/>
    <w:rsid w:val="004579E5"/>
    <w:rsid w:val="00461371"/>
    <w:rsid w:val="00481C8F"/>
    <w:rsid w:val="0048427E"/>
    <w:rsid w:val="004C43F8"/>
    <w:rsid w:val="004F04CF"/>
    <w:rsid w:val="00531D7D"/>
    <w:rsid w:val="005A3A53"/>
    <w:rsid w:val="00646AFA"/>
    <w:rsid w:val="00695FAC"/>
    <w:rsid w:val="006D792F"/>
    <w:rsid w:val="006F500D"/>
    <w:rsid w:val="007F26AD"/>
    <w:rsid w:val="00866F68"/>
    <w:rsid w:val="00884C2C"/>
    <w:rsid w:val="008B7C31"/>
    <w:rsid w:val="00900FC1"/>
    <w:rsid w:val="0092062A"/>
    <w:rsid w:val="009574A2"/>
    <w:rsid w:val="009C378D"/>
    <w:rsid w:val="009D442A"/>
    <w:rsid w:val="009D4EF7"/>
    <w:rsid w:val="00A146BA"/>
    <w:rsid w:val="00A45C57"/>
    <w:rsid w:val="00A654AF"/>
    <w:rsid w:val="00A82372"/>
    <w:rsid w:val="00B33CB3"/>
    <w:rsid w:val="00B916A5"/>
    <w:rsid w:val="00BC3B5D"/>
    <w:rsid w:val="00C80C31"/>
    <w:rsid w:val="00CF26D4"/>
    <w:rsid w:val="00CF467D"/>
    <w:rsid w:val="00D103DD"/>
    <w:rsid w:val="00D706D4"/>
    <w:rsid w:val="00D864BC"/>
    <w:rsid w:val="00D86D7B"/>
    <w:rsid w:val="00DD403F"/>
    <w:rsid w:val="00DF740B"/>
    <w:rsid w:val="00E53A3C"/>
    <w:rsid w:val="00E65AD4"/>
    <w:rsid w:val="00E721FB"/>
    <w:rsid w:val="00EA0377"/>
    <w:rsid w:val="00EB3A79"/>
    <w:rsid w:val="00EE4AE3"/>
    <w:rsid w:val="00F171C0"/>
    <w:rsid w:val="00F274D8"/>
    <w:rsid w:val="00F33682"/>
    <w:rsid w:val="00F70566"/>
    <w:rsid w:val="00FA5025"/>
    <w:rsid w:val="00FB0D5E"/>
    <w:rsid w:val="00F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1B12D"/>
  <w15:chartTrackingRefBased/>
  <w15:docId w15:val="{70A4AC9B-4C74-4865-9413-245E385F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42A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EA037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A037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A037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A0377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7E"/>
  </w:style>
  <w:style w:type="paragraph" w:styleId="Footer">
    <w:name w:val="footer"/>
    <w:basedOn w:val="Normal"/>
    <w:link w:val="FooterChar"/>
    <w:uiPriority w:val="99"/>
    <w:unhideWhenUsed/>
    <w:rsid w:val="0048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7E"/>
  </w:style>
  <w:style w:type="character" w:styleId="Hyperlink">
    <w:name w:val="Hyperlink"/>
    <w:basedOn w:val="DefaultParagraphFont"/>
    <w:uiPriority w:val="99"/>
    <w:unhideWhenUsed/>
    <w:rsid w:val="00B916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6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7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Manwinder Sidhu</dc:creator>
  <cp:keywords/>
  <dc:description/>
  <cp:lastModifiedBy>Manwinder Sidhu</cp:lastModifiedBy>
  <cp:revision>3</cp:revision>
  <dcterms:created xsi:type="dcterms:W3CDTF">2022-12-22T04:20:00Z</dcterms:created>
  <dcterms:modified xsi:type="dcterms:W3CDTF">2022-12-22T04:34:00Z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e88a34c8a08975a94d13eacada3f82d421e88cfada4986af8ad8b243d66271ec</vt:lpwstr>
  </property>
  <property fmtid="{D5CDD505-2E9C-101B-9397-08002B2CF9AE}" pid="3" name="MSIP_Label_8c3d088b-6243-4963-a2e2-8b321ab7f8fc_Enabled">
    <vt:lpwstr>true</vt:lpwstr>
  </property>
  <property fmtid="{D5CDD505-2E9C-101B-9397-08002B2CF9AE}" pid="4" name="MSIP_Label_8c3d088b-6243-4963-a2e2-8b321ab7f8fc_SetDate">
    <vt:lpwstr>2022-12-16T03:58:53Z</vt:lpwstr>
  </property>
  <property fmtid="{D5CDD505-2E9C-101B-9397-08002B2CF9AE}" pid="5" name="MSIP_Label_8c3d088b-6243-4963-a2e2-8b321ab7f8fc_Method">
    <vt:lpwstr>Standard</vt:lpwstr>
  </property>
  <property fmtid="{D5CDD505-2E9C-101B-9397-08002B2CF9AE}" pid="6" name="MSIP_Label_8c3d088b-6243-4963-a2e2-8b321ab7f8fc_Name">
    <vt:lpwstr>Trusted</vt:lpwstr>
  </property>
  <property fmtid="{D5CDD505-2E9C-101B-9397-08002B2CF9AE}" pid="7" name="MSIP_Label_8c3d088b-6243-4963-a2e2-8b321ab7f8fc_SiteId">
    <vt:lpwstr>d1323671-cdbe-4417-b4d4-bdb24b51316b</vt:lpwstr>
  </property>
  <property fmtid="{D5CDD505-2E9C-101B-9397-08002B2CF9AE}" pid="8" name="MSIP_Label_8c3d088b-6243-4963-a2e2-8b321ab7f8fc_ActionId">
    <vt:lpwstr>3ef82162-52bd-4093-a69e-5f4a3342f9e0</vt:lpwstr>
  </property>
  <property fmtid="{D5CDD505-2E9C-101B-9397-08002B2CF9AE}" pid="9" name="MSIP_Label_8c3d088b-6243-4963-a2e2-8b321ab7f8fc_ContentBits">
    <vt:lpwstr>1</vt:lpwstr>
  </property>
</Properties>
</file>