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E85B" w14:textId="7F9502C2" w:rsidR="000B334F" w:rsidRDefault="005427DB" w:rsidP="000B334F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CA"/>
        </w:rPr>
      </w:pPr>
      <w:r>
        <w:rPr>
          <w:rFonts w:ascii="Arial" w:hAnsi="Arial" w:cs="Arial"/>
          <w:b/>
          <w:bCs/>
          <w:sz w:val="32"/>
          <w:szCs w:val="32"/>
          <w:lang w:val="en-CA"/>
        </w:rPr>
        <w:t xml:space="preserve">Unravelling the structure of red lentil puree to trigger </w:t>
      </w:r>
      <w:r w:rsidR="00F22376">
        <w:rPr>
          <w:rFonts w:ascii="Arial" w:hAnsi="Arial" w:cs="Arial"/>
          <w:b/>
          <w:bCs/>
          <w:sz w:val="32"/>
          <w:szCs w:val="32"/>
          <w:lang w:val="en-CA"/>
        </w:rPr>
        <w:t>its</w:t>
      </w:r>
      <w:r>
        <w:rPr>
          <w:rFonts w:ascii="Arial" w:hAnsi="Arial" w:cs="Arial"/>
          <w:b/>
          <w:bCs/>
          <w:sz w:val="32"/>
          <w:szCs w:val="32"/>
          <w:lang w:val="en-CA"/>
        </w:rPr>
        <w:t xml:space="preserve"> use as</w:t>
      </w:r>
      <w:r w:rsidR="00F22376">
        <w:rPr>
          <w:rFonts w:ascii="Arial" w:hAnsi="Arial" w:cs="Arial"/>
          <w:b/>
          <w:bCs/>
          <w:sz w:val="32"/>
          <w:szCs w:val="32"/>
          <w:lang w:val="en-CA"/>
        </w:rPr>
        <w:t xml:space="preserve"> a</w:t>
      </w:r>
      <w:r>
        <w:rPr>
          <w:rFonts w:ascii="Arial" w:hAnsi="Arial" w:cs="Arial"/>
          <w:b/>
          <w:bCs/>
          <w:sz w:val="32"/>
          <w:szCs w:val="32"/>
          <w:lang w:val="en-CA"/>
        </w:rPr>
        <w:t xml:space="preserve"> novel clean label ingredient in food applications</w:t>
      </w:r>
    </w:p>
    <w:p w14:paraId="698D3817" w14:textId="6EBFE305" w:rsidR="000B334F" w:rsidRDefault="000B334F" w:rsidP="000B334F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CA"/>
        </w:rPr>
      </w:pPr>
    </w:p>
    <w:p w14:paraId="527519F2" w14:textId="1ADDD416" w:rsidR="00FE5E00" w:rsidRDefault="00FE5E00" w:rsidP="000B334F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CA"/>
        </w:rPr>
      </w:pPr>
    </w:p>
    <w:p w14:paraId="4B1E1F31" w14:textId="77777777" w:rsidR="00FE5E00" w:rsidRPr="000B334F" w:rsidRDefault="00FE5E00" w:rsidP="000B334F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CA"/>
        </w:rPr>
      </w:pPr>
    </w:p>
    <w:p w14:paraId="05B4BF3A" w14:textId="423BA2C4" w:rsidR="005427DB" w:rsidRPr="00335FA8" w:rsidRDefault="005427DB" w:rsidP="00CE4F3A">
      <w:pPr>
        <w:rPr>
          <w:rFonts w:ascii="Times New Roman" w:hAnsi="Times New Roman" w:cs="Times New Roman"/>
          <w:sz w:val="24"/>
          <w:szCs w:val="24"/>
        </w:rPr>
      </w:pPr>
      <w:r w:rsidRPr="00335FA8">
        <w:rPr>
          <w:rFonts w:ascii="Times New Roman" w:hAnsi="Times New Roman" w:cs="Times New Roman"/>
          <w:sz w:val="24"/>
          <w:szCs w:val="24"/>
        </w:rPr>
        <w:t>Auriane Feroussier (1,2,3)</w:t>
      </w:r>
    </w:p>
    <w:p w14:paraId="4E9A9F04" w14:textId="63D4E306" w:rsidR="005427DB" w:rsidRDefault="005427DB" w:rsidP="00CE4F3A">
      <w:pPr>
        <w:rPr>
          <w:rFonts w:ascii="Times New Roman" w:hAnsi="Times New Roman" w:cs="Times New Roman"/>
          <w:sz w:val="24"/>
          <w:szCs w:val="24"/>
        </w:rPr>
      </w:pPr>
      <w:r w:rsidRPr="00335FA8">
        <w:rPr>
          <w:rFonts w:ascii="Times New Roman" w:hAnsi="Times New Roman" w:cs="Times New Roman"/>
          <w:sz w:val="24"/>
          <w:szCs w:val="24"/>
        </w:rPr>
        <w:t>Rémy Couture (1,2)</w:t>
      </w:r>
    </w:p>
    <w:p w14:paraId="79165B5B" w14:textId="1B949036" w:rsidR="00513DFD" w:rsidRPr="00335FA8" w:rsidRDefault="00513DFD" w:rsidP="00CE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Audrey Gilbert (1,2)</w:t>
      </w:r>
    </w:p>
    <w:p w14:paraId="4A963A33" w14:textId="7350C32A" w:rsidR="005427DB" w:rsidRPr="00335FA8" w:rsidRDefault="005427DB" w:rsidP="00CE4F3A">
      <w:pPr>
        <w:rPr>
          <w:rFonts w:ascii="Times New Roman" w:hAnsi="Times New Roman" w:cs="Times New Roman"/>
          <w:sz w:val="24"/>
          <w:szCs w:val="24"/>
        </w:rPr>
      </w:pPr>
      <w:r w:rsidRPr="00335FA8">
        <w:rPr>
          <w:rFonts w:ascii="Times New Roman" w:hAnsi="Times New Roman" w:cs="Times New Roman"/>
          <w:sz w:val="24"/>
          <w:szCs w:val="24"/>
        </w:rPr>
        <w:t>Véronique Perreault (2,3,4)</w:t>
      </w:r>
    </w:p>
    <w:p w14:paraId="7C5C13FF" w14:textId="0A5307FD" w:rsidR="005427DB" w:rsidRPr="005427DB" w:rsidRDefault="005427DB" w:rsidP="00CE4F3A">
      <w:pPr>
        <w:rPr>
          <w:rFonts w:ascii="Times New Roman" w:hAnsi="Times New Roman" w:cs="Times New Roman"/>
          <w:sz w:val="24"/>
          <w:szCs w:val="24"/>
        </w:rPr>
      </w:pPr>
      <w:r w:rsidRPr="005427DB">
        <w:rPr>
          <w:rFonts w:ascii="Times New Roman" w:hAnsi="Times New Roman" w:cs="Times New Roman"/>
          <w:sz w:val="24"/>
          <w:szCs w:val="24"/>
        </w:rPr>
        <w:t>Sylvie L. Turgeon (1,2,3)</w:t>
      </w:r>
    </w:p>
    <w:p w14:paraId="5354EEED" w14:textId="71713EBD" w:rsidR="00EC3D49" w:rsidRDefault="00EC3D49" w:rsidP="00CE4F3A">
      <w:pPr>
        <w:rPr>
          <w:rFonts w:ascii="Times New Roman" w:hAnsi="Times New Roman" w:cs="Times New Roman"/>
          <w:sz w:val="24"/>
          <w:szCs w:val="24"/>
        </w:rPr>
      </w:pPr>
    </w:p>
    <w:p w14:paraId="2080D318" w14:textId="77777777" w:rsidR="00FE5E00" w:rsidRPr="005427DB" w:rsidRDefault="00FE5E00" w:rsidP="00CE4F3A">
      <w:pPr>
        <w:rPr>
          <w:rFonts w:ascii="Times New Roman" w:hAnsi="Times New Roman" w:cs="Times New Roman"/>
          <w:sz w:val="24"/>
          <w:szCs w:val="24"/>
        </w:rPr>
      </w:pPr>
    </w:p>
    <w:p w14:paraId="18EF9DC5" w14:textId="794C9217" w:rsidR="005427DB" w:rsidRPr="00335FA8" w:rsidRDefault="005427DB" w:rsidP="000639E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335FA8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(1) Department of Food Sciences, Université Laval, Québec, Canada </w:t>
      </w:r>
    </w:p>
    <w:p w14:paraId="3B84481D" w14:textId="77777777" w:rsidR="005427DB" w:rsidRPr="005427DB" w:rsidRDefault="005427DB" w:rsidP="000639E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27DB">
        <w:rPr>
          <w:rFonts w:ascii="Times New Roman" w:hAnsi="Times New Roman" w:cs="Times New Roman"/>
          <w:i/>
          <w:iCs/>
          <w:sz w:val="24"/>
          <w:szCs w:val="24"/>
        </w:rPr>
        <w:t>(2) Institut sur la nutrition et les aliments fonctionnels (INAF), Université Laval, Québec, Canada</w:t>
      </w:r>
    </w:p>
    <w:p w14:paraId="5CCF4731" w14:textId="03199D59" w:rsidR="005427DB" w:rsidRPr="005427DB" w:rsidRDefault="005427DB" w:rsidP="000639E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27DB">
        <w:rPr>
          <w:rFonts w:ascii="Times New Roman" w:hAnsi="Times New Roman" w:cs="Times New Roman"/>
          <w:i/>
          <w:iCs/>
          <w:sz w:val="24"/>
          <w:szCs w:val="24"/>
        </w:rPr>
        <w:t xml:space="preserve">(3) </w:t>
      </w:r>
      <w:proofErr w:type="spellStart"/>
      <w:r w:rsidRPr="005427DB">
        <w:rPr>
          <w:rFonts w:ascii="Times New Roman" w:hAnsi="Times New Roman" w:cs="Times New Roman"/>
          <w:i/>
          <w:iCs/>
          <w:sz w:val="24"/>
          <w:szCs w:val="24"/>
        </w:rPr>
        <w:t>GastronomiQc</w:t>
      </w:r>
      <w:proofErr w:type="spellEnd"/>
      <w:r w:rsidRPr="00542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27DB">
        <w:rPr>
          <w:rFonts w:ascii="Times New Roman" w:hAnsi="Times New Roman" w:cs="Times New Roman"/>
          <w:i/>
          <w:iCs/>
          <w:sz w:val="24"/>
          <w:szCs w:val="24"/>
        </w:rPr>
        <w:t>Lab</w:t>
      </w:r>
      <w:proofErr w:type="spellEnd"/>
      <w:r w:rsidRPr="005427DB">
        <w:rPr>
          <w:rFonts w:ascii="Times New Roman" w:hAnsi="Times New Roman" w:cs="Times New Roman"/>
          <w:i/>
          <w:iCs/>
          <w:sz w:val="24"/>
          <w:szCs w:val="24"/>
        </w:rPr>
        <w:t xml:space="preserve">, Joint </w:t>
      </w:r>
      <w:proofErr w:type="spellStart"/>
      <w:r w:rsidRPr="005427DB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5427DB">
        <w:rPr>
          <w:rFonts w:ascii="Times New Roman" w:hAnsi="Times New Roman" w:cs="Times New Roman"/>
          <w:i/>
          <w:iCs/>
          <w:sz w:val="24"/>
          <w:szCs w:val="24"/>
        </w:rPr>
        <w:t xml:space="preserve"> unit, ITHQ-Université Laval, Montr</w:t>
      </w:r>
      <w:r w:rsidR="00FA6699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5427DB">
        <w:rPr>
          <w:rFonts w:ascii="Times New Roman" w:hAnsi="Times New Roman" w:cs="Times New Roman"/>
          <w:i/>
          <w:iCs/>
          <w:sz w:val="24"/>
          <w:szCs w:val="24"/>
        </w:rPr>
        <w:t>al-Qu</w:t>
      </w:r>
      <w:r w:rsidR="00FA6699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5427DB">
        <w:rPr>
          <w:rFonts w:ascii="Times New Roman" w:hAnsi="Times New Roman" w:cs="Times New Roman"/>
          <w:i/>
          <w:iCs/>
          <w:sz w:val="24"/>
          <w:szCs w:val="24"/>
        </w:rPr>
        <w:t>bec, Canada</w:t>
      </w:r>
    </w:p>
    <w:p w14:paraId="0DF574C8" w14:textId="049A1F47" w:rsidR="005B3614" w:rsidRDefault="005427DB" w:rsidP="000639E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27DB">
        <w:rPr>
          <w:rFonts w:ascii="Times New Roman" w:hAnsi="Times New Roman" w:cs="Times New Roman"/>
          <w:i/>
          <w:iCs/>
          <w:sz w:val="24"/>
          <w:szCs w:val="24"/>
        </w:rPr>
        <w:t xml:space="preserve">(4) Institut de </w:t>
      </w:r>
      <w:r w:rsidR="00FA669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427DB">
        <w:rPr>
          <w:rFonts w:ascii="Times New Roman" w:hAnsi="Times New Roman" w:cs="Times New Roman"/>
          <w:i/>
          <w:iCs/>
          <w:sz w:val="24"/>
          <w:szCs w:val="24"/>
        </w:rPr>
        <w:t>ourisme et d’</w:t>
      </w:r>
      <w:r w:rsidR="00FA669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427DB">
        <w:rPr>
          <w:rFonts w:ascii="Times New Roman" w:hAnsi="Times New Roman" w:cs="Times New Roman"/>
          <w:i/>
          <w:iCs/>
          <w:sz w:val="24"/>
          <w:szCs w:val="24"/>
        </w:rPr>
        <w:t>ôtellerie du Québec (</w:t>
      </w:r>
      <w:r w:rsidR="00897BD6">
        <w:rPr>
          <w:rFonts w:ascii="Times New Roman" w:hAnsi="Times New Roman" w:cs="Times New Roman"/>
          <w:i/>
          <w:iCs/>
          <w:sz w:val="24"/>
          <w:szCs w:val="24"/>
        </w:rPr>
        <w:t>ITHQ</w:t>
      </w:r>
      <w:r w:rsidRPr="005427DB">
        <w:rPr>
          <w:rFonts w:ascii="Times New Roman" w:hAnsi="Times New Roman" w:cs="Times New Roman"/>
          <w:i/>
          <w:iCs/>
          <w:sz w:val="24"/>
          <w:szCs w:val="24"/>
        </w:rPr>
        <w:t>), Montr</w:t>
      </w:r>
      <w:r w:rsidR="00FA6699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5427DB">
        <w:rPr>
          <w:rFonts w:ascii="Times New Roman" w:hAnsi="Times New Roman" w:cs="Times New Roman"/>
          <w:i/>
          <w:iCs/>
          <w:sz w:val="24"/>
          <w:szCs w:val="24"/>
        </w:rPr>
        <w:t>al, Canada</w:t>
      </w:r>
    </w:p>
    <w:p w14:paraId="560273CD" w14:textId="553D8D08" w:rsidR="00DB256C" w:rsidRDefault="00DB256C">
      <w:pPr>
        <w:rPr>
          <w:rFonts w:ascii="Arial" w:hAnsi="Arial" w:cs="Arial"/>
        </w:rPr>
      </w:pPr>
    </w:p>
    <w:p w14:paraId="27B9022B" w14:textId="77777777" w:rsidR="00FE5E00" w:rsidRPr="00FA6699" w:rsidRDefault="00FE5E00">
      <w:pPr>
        <w:rPr>
          <w:rFonts w:ascii="Arial" w:hAnsi="Arial" w:cs="Arial"/>
          <w:u w:val="single"/>
        </w:rPr>
      </w:pPr>
      <w:r w:rsidRPr="00FA6699">
        <w:rPr>
          <w:rFonts w:ascii="Arial" w:hAnsi="Arial" w:cs="Arial"/>
          <w:u w:val="single"/>
        </w:rPr>
        <w:br w:type="page"/>
      </w:r>
    </w:p>
    <w:p w14:paraId="21C25014" w14:textId="092F1212" w:rsidR="00DD0859" w:rsidRPr="00FA6699" w:rsidRDefault="00DD0859" w:rsidP="00037828">
      <w:pPr>
        <w:jc w:val="both"/>
        <w:rPr>
          <w:rFonts w:ascii="Arial" w:hAnsi="Arial" w:cs="Arial"/>
          <w:u w:val="single"/>
        </w:rPr>
      </w:pPr>
      <w:r w:rsidRPr="00FA6699">
        <w:rPr>
          <w:rFonts w:ascii="Arial" w:hAnsi="Arial" w:cs="Arial"/>
          <w:u w:val="single"/>
        </w:rPr>
        <w:lastRenderedPageBreak/>
        <w:t>Abstract</w:t>
      </w:r>
    </w:p>
    <w:p w14:paraId="69540F1B" w14:textId="47821546" w:rsidR="00432196" w:rsidRDefault="00BC03D2" w:rsidP="00037828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In the past few years, the </w:t>
      </w:r>
      <w:r w:rsidR="00037828">
        <w:rPr>
          <w:rFonts w:ascii="Arial" w:hAnsi="Arial" w:cs="Arial"/>
          <w:lang w:val="en-CA"/>
        </w:rPr>
        <w:t xml:space="preserve">development of novel clean label food ingredients </w:t>
      </w:r>
      <w:r w:rsidR="007B330E">
        <w:rPr>
          <w:rFonts w:ascii="Arial" w:hAnsi="Arial" w:cs="Arial"/>
          <w:lang w:val="en-CA"/>
        </w:rPr>
        <w:t xml:space="preserve">has been </w:t>
      </w:r>
      <w:r w:rsidR="00F8428C">
        <w:rPr>
          <w:rFonts w:ascii="Arial" w:hAnsi="Arial" w:cs="Arial"/>
          <w:lang w:val="en-CA"/>
        </w:rPr>
        <w:t xml:space="preserve">a </w:t>
      </w:r>
      <w:r w:rsidR="00EC7366">
        <w:rPr>
          <w:rFonts w:ascii="Arial" w:hAnsi="Arial" w:cs="Arial"/>
          <w:lang w:val="en-CA"/>
        </w:rPr>
        <w:t>concern of</w:t>
      </w:r>
      <w:r w:rsidR="00F8428C">
        <w:rPr>
          <w:rFonts w:ascii="Arial" w:hAnsi="Arial" w:cs="Arial"/>
          <w:lang w:val="en-CA"/>
        </w:rPr>
        <w:t xml:space="preserve"> the food industry</w:t>
      </w:r>
      <w:r w:rsidR="006F4A7C">
        <w:rPr>
          <w:rFonts w:ascii="Arial" w:hAnsi="Arial" w:cs="Arial"/>
          <w:lang w:val="en-CA"/>
        </w:rPr>
        <w:t xml:space="preserve"> </w:t>
      </w:r>
      <w:r w:rsidR="009B35C5">
        <w:rPr>
          <w:rFonts w:ascii="Arial" w:hAnsi="Arial" w:cs="Arial"/>
          <w:lang w:val="en-CA"/>
        </w:rPr>
        <w:t xml:space="preserve">to </w:t>
      </w:r>
      <w:r w:rsidR="00AB5F28">
        <w:rPr>
          <w:rFonts w:ascii="Arial" w:hAnsi="Arial" w:cs="Arial"/>
          <w:lang w:val="en-CA"/>
        </w:rPr>
        <w:t>addres</w:t>
      </w:r>
      <w:r w:rsidR="009B35C5">
        <w:rPr>
          <w:rFonts w:ascii="Arial" w:hAnsi="Arial" w:cs="Arial"/>
          <w:lang w:val="en-CA"/>
        </w:rPr>
        <w:t>s</w:t>
      </w:r>
      <w:r w:rsidR="00AB5F28">
        <w:rPr>
          <w:rFonts w:ascii="Arial" w:hAnsi="Arial" w:cs="Arial"/>
          <w:lang w:val="en-CA"/>
        </w:rPr>
        <w:t xml:space="preserve"> </w:t>
      </w:r>
      <w:r w:rsidR="00C477F4">
        <w:rPr>
          <w:rFonts w:ascii="Arial" w:hAnsi="Arial" w:cs="Arial"/>
          <w:lang w:val="en-CA"/>
        </w:rPr>
        <w:t>consumers awareness towards</w:t>
      </w:r>
      <w:r w:rsidR="00802371">
        <w:rPr>
          <w:rFonts w:ascii="Arial" w:hAnsi="Arial" w:cs="Arial"/>
          <w:lang w:val="en-CA"/>
        </w:rPr>
        <w:t xml:space="preserve"> </w:t>
      </w:r>
      <w:r w:rsidR="00AB5F28">
        <w:rPr>
          <w:rFonts w:ascii="Arial" w:hAnsi="Arial" w:cs="Arial"/>
          <w:lang w:val="en-CA"/>
        </w:rPr>
        <w:t>environmental</w:t>
      </w:r>
      <w:r w:rsidR="00FD113C">
        <w:rPr>
          <w:rFonts w:ascii="Arial" w:hAnsi="Arial" w:cs="Arial"/>
          <w:lang w:val="en-CA"/>
        </w:rPr>
        <w:t xml:space="preserve"> and health</w:t>
      </w:r>
      <w:r w:rsidR="00AB5F28">
        <w:rPr>
          <w:rFonts w:ascii="Arial" w:hAnsi="Arial" w:cs="Arial"/>
          <w:lang w:val="en-CA"/>
        </w:rPr>
        <w:t xml:space="preserve"> issues</w:t>
      </w:r>
      <w:r w:rsidR="00374AA7">
        <w:rPr>
          <w:rFonts w:ascii="Arial" w:hAnsi="Arial" w:cs="Arial"/>
          <w:lang w:val="en-CA"/>
        </w:rPr>
        <w:t>.</w:t>
      </w:r>
      <w:r w:rsidR="00432196">
        <w:rPr>
          <w:rFonts w:ascii="Arial" w:hAnsi="Arial" w:cs="Arial"/>
          <w:lang w:val="en-CA"/>
        </w:rPr>
        <w:t xml:space="preserve"> </w:t>
      </w:r>
      <w:r w:rsidR="00AC74BE">
        <w:rPr>
          <w:rFonts w:ascii="Arial" w:hAnsi="Arial" w:cs="Arial"/>
          <w:lang w:val="en-CA"/>
        </w:rPr>
        <w:t xml:space="preserve">In this sense, </w:t>
      </w:r>
      <w:r w:rsidR="00BD79C7">
        <w:rPr>
          <w:rFonts w:ascii="Arial" w:hAnsi="Arial" w:cs="Arial"/>
          <w:lang w:val="en-CA"/>
        </w:rPr>
        <w:t>red lentil</w:t>
      </w:r>
      <w:r w:rsidR="009B35C5">
        <w:rPr>
          <w:rFonts w:ascii="Arial" w:hAnsi="Arial" w:cs="Arial"/>
          <w:lang w:val="en-CA"/>
        </w:rPr>
        <w:t xml:space="preserve"> flours</w:t>
      </w:r>
      <w:r w:rsidR="00432196">
        <w:rPr>
          <w:rFonts w:ascii="Arial" w:hAnsi="Arial" w:cs="Arial"/>
          <w:lang w:val="en-CA"/>
        </w:rPr>
        <w:t xml:space="preserve"> </w:t>
      </w:r>
      <w:r w:rsidR="009B35C5">
        <w:rPr>
          <w:rFonts w:ascii="Arial" w:hAnsi="Arial" w:cs="Arial"/>
          <w:lang w:val="en-CA"/>
        </w:rPr>
        <w:t>ha</w:t>
      </w:r>
      <w:r w:rsidR="00802371">
        <w:rPr>
          <w:rFonts w:ascii="Arial" w:hAnsi="Arial" w:cs="Arial"/>
          <w:lang w:val="en-CA"/>
        </w:rPr>
        <w:t>ve</w:t>
      </w:r>
      <w:r w:rsidR="009B35C5">
        <w:rPr>
          <w:rFonts w:ascii="Arial" w:hAnsi="Arial" w:cs="Arial"/>
          <w:lang w:val="en-CA"/>
        </w:rPr>
        <w:t xml:space="preserve"> been</w:t>
      </w:r>
      <w:r w:rsidR="00432196">
        <w:rPr>
          <w:rFonts w:ascii="Arial" w:hAnsi="Arial" w:cs="Arial"/>
          <w:lang w:val="en-CA"/>
        </w:rPr>
        <w:t xml:space="preserve"> used </w:t>
      </w:r>
      <w:r w:rsidR="00E6764D">
        <w:rPr>
          <w:rFonts w:ascii="Arial" w:hAnsi="Arial" w:cs="Arial"/>
          <w:lang w:val="en-CA"/>
        </w:rPr>
        <w:t xml:space="preserve">because of their </w:t>
      </w:r>
      <w:r w:rsidR="000E5D4D">
        <w:rPr>
          <w:rFonts w:ascii="Arial" w:hAnsi="Arial" w:cs="Arial"/>
          <w:lang w:val="en-CA"/>
        </w:rPr>
        <w:t>high nutritional properties</w:t>
      </w:r>
      <w:r w:rsidR="00D94C3E">
        <w:rPr>
          <w:rFonts w:ascii="Arial" w:hAnsi="Arial" w:cs="Arial"/>
          <w:lang w:val="en-CA"/>
        </w:rPr>
        <w:t xml:space="preserve">. </w:t>
      </w:r>
      <w:r w:rsidR="00802371">
        <w:rPr>
          <w:rFonts w:ascii="Arial" w:hAnsi="Arial" w:cs="Arial"/>
          <w:lang w:val="en-CA"/>
        </w:rPr>
        <w:t xml:space="preserve">But pulses </w:t>
      </w:r>
      <w:r w:rsidR="00083CBE">
        <w:rPr>
          <w:rFonts w:ascii="Arial" w:hAnsi="Arial" w:cs="Arial"/>
          <w:lang w:val="en-CA"/>
        </w:rPr>
        <w:t xml:space="preserve">functionality </w:t>
      </w:r>
      <w:r w:rsidR="00AC74BE">
        <w:rPr>
          <w:rFonts w:ascii="Arial" w:hAnsi="Arial" w:cs="Arial"/>
          <w:lang w:val="en-CA"/>
        </w:rPr>
        <w:t>can</w:t>
      </w:r>
      <w:r w:rsidR="00687563">
        <w:rPr>
          <w:rFonts w:ascii="Arial" w:hAnsi="Arial" w:cs="Arial"/>
          <w:lang w:val="en-CA"/>
        </w:rPr>
        <w:t xml:space="preserve"> also</w:t>
      </w:r>
      <w:r w:rsidR="00AC74BE">
        <w:rPr>
          <w:rFonts w:ascii="Arial" w:hAnsi="Arial" w:cs="Arial"/>
          <w:lang w:val="en-CA"/>
        </w:rPr>
        <w:t xml:space="preserve"> be modulated using</w:t>
      </w:r>
      <w:r w:rsidR="008A5660">
        <w:rPr>
          <w:rFonts w:ascii="Arial" w:hAnsi="Arial" w:cs="Arial"/>
          <w:lang w:val="en-CA"/>
        </w:rPr>
        <w:t xml:space="preserve"> simple processes such as </w:t>
      </w:r>
      <w:r w:rsidR="005F5471">
        <w:rPr>
          <w:rFonts w:ascii="Arial" w:hAnsi="Arial" w:cs="Arial"/>
          <w:lang w:val="en-CA"/>
        </w:rPr>
        <w:t>cooking and grinding</w:t>
      </w:r>
      <w:r w:rsidR="00DD0859">
        <w:rPr>
          <w:rFonts w:ascii="Arial" w:hAnsi="Arial" w:cs="Arial"/>
          <w:lang w:val="en-CA"/>
        </w:rPr>
        <w:t>; i</w:t>
      </w:r>
      <w:r w:rsidR="00687563">
        <w:rPr>
          <w:rFonts w:ascii="Arial" w:hAnsi="Arial" w:cs="Arial"/>
          <w:lang w:val="en-CA"/>
        </w:rPr>
        <w:t>n this presentation, we will show how we</w:t>
      </w:r>
      <w:r w:rsidR="00B22892">
        <w:rPr>
          <w:rFonts w:ascii="Arial" w:hAnsi="Arial" w:cs="Arial"/>
          <w:lang w:val="en-CA"/>
        </w:rPr>
        <w:t xml:space="preserve"> </w:t>
      </w:r>
      <w:r w:rsidR="009E00E7">
        <w:rPr>
          <w:rFonts w:ascii="Arial" w:hAnsi="Arial" w:cs="Arial"/>
          <w:lang w:val="en-CA"/>
        </w:rPr>
        <w:t>tried to unravel the macromolecular mechanisms behind</w:t>
      </w:r>
      <w:r w:rsidR="00B22892">
        <w:rPr>
          <w:rFonts w:ascii="Arial" w:hAnsi="Arial" w:cs="Arial"/>
          <w:lang w:val="en-CA"/>
        </w:rPr>
        <w:t xml:space="preserve"> </w:t>
      </w:r>
      <w:r w:rsidR="00802371">
        <w:rPr>
          <w:rFonts w:ascii="Arial" w:hAnsi="Arial" w:cs="Arial"/>
          <w:lang w:val="en-CA"/>
        </w:rPr>
        <w:t>red lentil puree</w:t>
      </w:r>
      <w:r w:rsidR="00B22892">
        <w:rPr>
          <w:rFonts w:ascii="Arial" w:hAnsi="Arial" w:cs="Arial"/>
          <w:lang w:val="en-CA"/>
        </w:rPr>
        <w:t xml:space="preserve"> </w:t>
      </w:r>
      <w:r w:rsidR="00BD79C7">
        <w:rPr>
          <w:rFonts w:ascii="Arial" w:hAnsi="Arial" w:cs="Arial"/>
          <w:lang w:val="en-CA"/>
        </w:rPr>
        <w:t>to</w:t>
      </w:r>
      <w:r w:rsidR="00E13FEE">
        <w:rPr>
          <w:rFonts w:ascii="Arial" w:hAnsi="Arial" w:cs="Arial"/>
          <w:lang w:val="en-CA"/>
        </w:rPr>
        <w:t xml:space="preserve"> </w:t>
      </w:r>
      <w:r w:rsidR="008F0D70">
        <w:rPr>
          <w:rFonts w:ascii="Arial" w:hAnsi="Arial" w:cs="Arial"/>
          <w:lang w:val="en-CA"/>
        </w:rPr>
        <w:t xml:space="preserve">trigger </w:t>
      </w:r>
      <w:r w:rsidR="00225DBC">
        <w:rPr>
          <w:rFonts w:ascii="Arial" w:hAnsi="Arial" w:cs="Arial"/>
          <w:lang w:val="en-CA"/>
        </w:rPr>
        <w:t>its</w:t>
      </w:r>
      <w:r w:rsidR="008F0D70">
        <w:rPr>
          <w:rFonts w:ascii="Arial" w:hAnsi="Arial" w:cs="Arial"/>
          <w:lang w:val="en-CA"/>
        </w:rPr>
        <w:t xml:space="preserve"> </w:t>
      </w:r>
      <w:r w:rsidR="00E13FEE">
        <w:rPr>
          <w:rFonts w:ascii="Arial" w:hAnsi="Arial" w:cs="Arial"/>
          <w:lang w:val="en-CA"/>
        </w:rPr>
        <w:t xml:space="preserve">use as </w:t>
      </w:r>
      <w:r w:rsidR="001E053E">
        <w:rPr>
          <w:rFonts w:ascii="Arial" w:hAnsi="Arial" w:cs="Arial"/>
          <w:lang w:val="en-CA"/>
        </w:rPr>
        <w:t xml:space="preserve">a </w:t>
      </w:r>
      <w:r w:rsidR="00E13FEE">
        <w:rPr>
          <w:rFonts w:ascii="Arial" w:hAnsi="Arial" w:cs="Arial"/>
          <w:lang w:val="en-CA"/>
        </w:rPr>
        <w:t>novel ingredient.</w:t>
      </w:r>
    </w:p>
    <w:p w14:paraId="13EE0771" w14:textId="61E819B4" w:rsidR="005C3921" w:rsidRDefault="00B40912" w:rsidP="00037828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In vegetable purees, </w:t>
      </w:r>
      <w:r w:rsidR="009A449F">
        <w:rPr>
          <w:rFonts w:ascii="Arial" w:hAnsi="Arial" w:cs="Arial"/>
          <w:lang w:val="en-CA"/>
        </w:rPr>
        <w:t xml:space="preserve">the </w:t>
      </w:r>
      <w:r w:rsidR="009E00E7">
        <w:rPr>
          <w:rFonts w:ascii="Arial" w:hAnsi="Arial" w:cs="Arial"/>
          <w:lang w:val="en-CA"/>
        </w:rPr>
        <w:t xml:space="preserve">cell-wall </w:t>
      </w:r>
      <w:proofErr w:type="gramStart"/>
      <w:r w:rsidR="009A449F">
        <w:rPr>
          <w:rFonts w:ascii="Arial" w:hAnsi="Arial" w:cs="Arial"/>
          <w:lang w:val="en-CA"/>
        </w:rPr>
        <w:t>particles</w:t>
      </w:r>
      <w:proofErr w:type="gramEnd"/>
      <w:r w:rsidR="009A449F">
        <w:rPr>
          <w:rFonts w:ascii="Arial" w:hAnsi="Arial" w:cs="Arial"/>
          <w:lang w:val="en-CA"/>
        </w:rPr>
        <w:t xml:space="preserve"> and the serum phase </w:t>
      </w:r>
      <w:r w:rsidR="009E00E7">
        <w:rPr>
          <w:rFonts w:ascii="Arial" w:hAnsi="Arial" w:cs="Arial"/>
          <w:lang w:val="en-CA"/>
        </w:rPr>
        <w:t xml:space="preserve">both </w:t>
      </w:r>
      <w:r w:rsidR="009A449F">
        <w:rPr>
          <w:rFonts w:ascii="Arial" w:hAnsi="Arial" w:cs="Arial"/>
          <w:lang w:val="en-CA"/>
        </w:rPr>
        <w:t>play a major role on texture</w:t>
      </w:r>
      <w:r w:rsidR="00DD0859">
        <w:rPr>
          <w:rFonts w:ascii="Arial" w:hAnsi="Arial" w:cs="Arial"/>
          <w:lang w:val="en-CA"/>
        </w:rPr>
        <w:t xml:space="preserve"> </w:t>
      </w:r>
      <w:r w:rsidR="00F21F5F">
        <w:rPr>
          <w:rFonts w:ascii="Arial" w:hAnsi="Arial" w:cs="Arial"/>
          <w:vertAlign w:val="superscript"/>
          <w:lang w:val="en-CA"/>
        </w:rPr>
        <w:t>1</w:t>
      </w:r>
      <w:r w:rsidR="00843A25">
        <w:rPr>
          <w:rFonts w:ascii="Arial" w:hAnsi="Arial" w:cs="Arial"/>
          <w:vertAlign w:val="superscript"/>
          <w:lang w:val="en-CA"/>
        </w:rPr>
        <w:t>,2</w:t>
      </w:r>
      <w:r w:rsidR="009A449F">
        <w:rPr>
          <w:rFonts w:ascii="Arial" w:hAnsi="Arial" w:cs="Arial"/>
          <w:lang w:val="en-CA"/>
        </w:rPr>
        <w:t xml:space="preserve">. </w:t>
      </w:r>
      <w:r w:rsidR="00E57F3C">
        <w:rPr>
          <w:rFonts w:ascii="Arial" w:hAnsi="Arial" w:cs="Arial"/>
          <w:lang w:val="en-CA"/>
        </w:rPr>
        <w:t xml:space="preserve">Red </w:t>
      </w:r>
      <w:r w:rsidR="00774F0E">
        <w:rPr>
          <w:rFonts w:ascii="Arial" w:hAnsi="Arial" w:cs="Arial"/>
          <w:lang w:val="en-CA"/>
        </w:rPr>
        <w:t xml:space="preserve">lentil puree </w:t>
      </w:r>
      <w:r w:rsidR="00225DBC">
        <w:rPr>
          <w:rFonts w:ascii="Arial" w:hAnsi="Arial" w:cs="Arial"/>
          <w:lang w:val="en-CA"/>
        </w:rPr>
        <w:t>was</w:t>
      </w:r>
      <w:r w:rsidR="00774F0E">
        <w:rPr>
          <w:rFonts w:ascii="Arial" w:hAnsi="Arial" w:cs="Arial"/>
          <w:lang w:val="en-CA"/>
        </w:rPr>
        <w:t xml:space="preserve"> </w:t>
      </w:r>
      <w:r w:rsidR="00473392">
        <w:rPr>
          <w:rFonts w:ascii="Arial" w:hAnsi="Arial" w:cs="Arial"/>
          <w:lang w:val="en-CA"/>
        </w:rPr>
        <w:t>first</w:t>
      </w:r>
      <w:r w:rsidR="005C3921">
        <w:rPr>
          <w:rFonts w:ascii="Arial" w:hAnsi="Arial" w:cs="Arial"/>
          <w:lang w:val="en-CA"/>
        </w:rPr>
        <w:t>ly</w:t>
      </w:r>
      <w:r w:rsidR="00473392">
        <w:rPr>
          <w:rFonts w:ascii="Arial" w:hAnsi="Arial" w:cs="Arial"/>
          <w:lang w:val="en-CA"/>
        </w:rPr>
        <w:t xml:space="preserve"> </w:t>
      </w:r>
      <w:r w:rsidR="00774F0E">
        <w:rPr>
          <w:rFonts w:ascii="Arial" w:hAnsi="Arial" w:cs="Arial"/>
          <w:lang w:val="en-CA"/>
        </w:rPr>
        <w:t xml:space="preserve">fractionated </w:t>
      </w:r>
      <w:r w:rsidR="00F77A98">
        <w:rPr>
          <w:rFonts w:ascii="Arial" w:hAnsi="Arial" w:cs="Arial"/>
          <w:lang w:val="en-CA"/>
        </w:rPr>
        <w:t xml:space="preserve">in </w:t>
      </w:r>
      <w:r w:rsidR="000B4169">
        <w:rPr>
          <w:rFonts w:ascii="Arial" w:hAnsi="Arial" w:cs="Arial"/>
          <w:lang w:val="en-CA"/>
        </w:rPr>
        <w:t>different types of</w:t>
      </w:r>
      <w:r w:rsidR="00774F0E">
        <w:rPr>
          <w:rFonts w:ascii="Arial" w:hAnsi="Arial" w:cs="Arial"/>
          <w:lang w:val="en-CA"/>
        </w:rPr>
        <w:t xml:space="preserve"> particles (cell fragments, cotyledon single cells, and cell clusters)</w:t>
      </w:r>
      <w:r w:rsidR="0073627C">
        <w:rPr>
          <w:rFonts w:ascii="Arial" w:hAnsi="Arial" w:cs="Arial"/>
          <w:lang w:val="en-CA"/>
        </w:rPr>
        <w:t xml:space="preserve">, </w:t>
      </w:r>
      <w:r w:rsidR="00146B70">
        <w:rPr>
          <w:rFonts w:ascii="Arial" w:hAnsi="Arial" w:cs="Arial"/>
          <w:lang w:val="en-CA"/>
        </w:rPr>
        <w:t>subsequently</w:t>
      </w:r>
      <w:r w:rsidR="009E00E7">
        <w:rPr>
          <w:rFonts w:ascii="Arial" w:hAnsi="Arial" w:cs="Arial"/>
          <w:lang w:val="en-CA"/>
        </w:rPr>
        <w:t xml:space="preserve"> </w:t>
      </w:r>
      <w:r w:rsidR="0073627C">
        <w:rPr>
          <w:rFonts w:ascii="Arial" w:hAnsi="Arial" w:cs="Arial"/>
          <w:lang w:val="en-CA"/>
        </w:rPr>
        <w:t>analyzed using optical m</w:t>
      </w:r>
      <w:r w:rsidR="007831EB">
        <w:rPr>
          <w:rFonts w:ascii="Arial" w:hAnsi="Arial" w:cs="Arial"/>
          <w:lang w:val="en-CA"/>
        </w:rPr>
        <w:t>icroscopy</w:t>
      </w:r>
      <w:r w:rsidR="001D5407">
        <w:rPr>
          <w:rFonts w:ascii="Arial" w:hAnsi="Arial" w:cs="Arial"/>
          <w:lang w:val="en-CA"/>
        </w:rPr>
        <w:t xml:space="preserve"> and</w:t>
      </w:r>
      <w:r w:rsidR="003A0B92">
        <w:rPr>
          <w:rFonts w:ascii="Arial" w:hAnsi="Arial" w:cs="Arial"/>
          <w:lang w:val="en-CA"/>
        </w:rPr>
        <w:t xml:space="preserve"> </w:t>
      </w:r>
      <w:r w:rsidR="007831EB">
        <w:rPr>
          <w:rFonts w:ascii="Arial" w:hAnsi="Arial" w:cs="Arial"/>
          <w:lang w:val="en-CA"/>
        </w:rPr>
        <w:t>oscillatory measurements</w:t>
      </w:r>
      <w:r w:rsidR="005C3921">
        <w:rPr>
          <w:rFonts w:ascii="Arial" w:hAnsi="Arial" w:cs="Arial"/>
          <w:lang w:val="en-CA"/>
        </w:rPr>
        <w:t xml:space="preserve">. Secondly, </w:t>
      </w:r>
      <w:r w:rsidR="009C1BC7">
        <w:rPr>
          <w:rFonts w:ascii="Arial" w:hAnsi="Arial" w:cs="Arial"/>
          <w:lang w:val="en-CA"/>
        </w:rPr>
        <w:t xml:space="preserve">changes </w:t>
      </w:r>
      <w:r w:rsidR="0026289D">
        <w:rPr>
          <w:rFonts w:ascii="Arial" w:hAnsi="Arial" w:cs="Arial"/>
          <w:lang w:val="en-CA"/>
        </w:rPr>
        <w:t>in</w:t>
      </w:r>
      <w:r w:rsidR="009C1BC7">
        <w:rPr>
          <w:rFonts w:ascii="Arial" w:hAnsi="Arial" w:cs="Arial"/>
          <w:lang w:val="en-CA"/>
        </w:rPr>
        <w:t xml:space="preserve"> texture and elasticity under influence of storage time</w:t>
      </w:r>
      <w:r w:rsidR="001633AF">
        <w:rPr>
          <w:rFonts w:ascii="Arial" w:hAnsi="Arial" w:cs="Arial"/>
          <w:lang w:val="en-CA"/>
        </w:rPr>
        <w:t xml:space="preserve"> (1 to 4 days)</w:t>
      </w:r>
      <w:r w:rsidR="009C1BC7">
        <w:rPr>
          <w:rFonts w:ascii="Arial" w:hAnsi="Arial" w:cs="Arial"/>
          <w:lang w:val="en-CA"/>
        </w:rPr>
        <w:t>, concentration</w:t>
      </w:r>
      <w:r w:rsidR="001633AF">
        <w:rPr>
          <w:rFonts w:ascii="Arial" w:hAnsi="Arial" w:cs="Arial"/>
          <w:lang w:val="en-CA"/>
        </w:rPr>
        <w:t xml:space="preserve"> (15, 20 and 25 </w:t>
      </w:r>
      <w:proofErr w:type="spellStart"/>
      <w:r w:rsidR="001633AF">
        <w:rPr>
          <w:rFonts w:ascii="Arial" w:hAnsi="Arial" w:cs="Arial"/>
          <w:lang w:val="en-CA"/>
        </w:rPr>
        <w:t>wt</w:t>
      </w:r>
      <w:proofErr w:type="spellEnd"/>
      <w:r w:rsidR="001633AF">
        <w:rPr>
          <w:rFonts w:ascii="Arial" w:hAnsi="Arial" w:cs="Arial"/>
          <w:lang w:val="en-CA"/>
        </w:rPr>
        <w:t>%)</w:t>
      </w:r>
      <w:r w:rsidR="009C1BC7">
        <w:rPr>
          <w:rFonts w:ascii="Arial" w:hAnsi="Arial" w:cs="Arial"/>
          <w:lang w:val="en-CA"/>
        </w:rPr>
        <w:t xml:space="preserve"> and pH</w:t>
      </w:r>
      <w:r w:rsidR="00F05FC9">
        <w:rPr>
          <w:rFonts w:ascii="Arial" w:hAnsi="Arial" w:cs="Arial"/>
          <w:lang w:val="en-CA"/>
        </w:rPr>
        <w:t xml:space="preserve"> (6.5 and</w:t>
      </w:r>
      <w:r w:rsidR="0026289D">
        <w:rPr>
          <w:rFonts w:ascii="Arial" w:hAnsi="Arial" w:cs="Arial"/>
          <w:lang w:val="en-CA"/>
        </w:rPr>
        <w:t xml:space="preserve"> 4)</w:t>
      </w:r>
      <w:r w:rsidR="009C1BC7">
        <w:rPr>
          <w:rFonts w:ascii="Arial" w:hAnsi="Arial" w:cs="Arial"/>
          <w:lang w:val="en-CA"/>
        </w:rPr>
        <w:t xml:space="preserve"> were studied, by characterizing their serum phase composition and water mobility</w:t>
      </w:r>
      <w:r w:rsidR="00A101CC">
        <w:rPr>
          <w:rFonts w:ascii="Arial" w:hAnsi="Arial" w:cs="Arial"/>
          <w:lang w:val="en-CA"/>
        </w:rPr>
        <w:t xml:space="preserve"> through </w:t>
      </w:r>
      <w:r w:rsidR="00B7138C">
        <w:rPr>
          <w:rFonts w:ascii="Arial" w:hAnsi="Arial" w:cs="Arial"/>
          <w:lang w:val="en-CA"/>
        </w:rPr>
        <w:t>l</w:t>
      </w:r>
      <w:r w:rsidR="00B7138C" w:rsidRPr="00B7138C">
        <w:rPr>
          <w:rFonts w:ascii="Arial" w:hAnsi="Arial" w:cs="Arial"/>
          <w:lang w:val="en-CA"/>
        </w:rPr>
        <w:t>ow frequency nuclear magnetic resonance on hydrogen</w:t>
      </w:r>
      <w:r w:rsidR="00465771">
        <w:rPr>
          <w:rFonts w:ascii="Arial" w:hAnsi="Arial" w:cs="Arial"/>
          <w:lang w:val="en-CA"/>
        </w:rPr>
        <w:t xml:space="preserve"> (H</w:t>
      </w:r>
      <w:r w:rsidR="00465771" w:rsidRPr="00465771">
        <w:rPr>
          <w:rFonts w:ascii="Arial" w:hAnsi="Arial" w:cs="Arial"/>
          <w:vertAlign w:val="superscript"/>
          <w:lang w:val="en-CA"/>
        </w:rPr>
        <w:t>1</w:t>
      </w:r>
      <w:r w:rsidR="00465771">
        <w:rPr>
          <w:rFonts w:ascii="Arial" w:hAnsi="Arial" w:cs="Arial"/>
          <w:lang w:val="en-CA"/>
        </w:rPr>
        <w:t>-LF-NMR)</w:t>
      </w:r>
      <w:r w:rsidR="009C1BC7">
        <w:rPr>
          <w:rFonts w:ascii="Arial" w:hAnsi="Arial" w:cs="Arial"/>
          <w:lang w:val="en-CA"/>
        </w:rPr>
        <w:t>.</w:t>
      </w:r>
    </w:p>
    <w:p w14:paraId="4A473B06" w14:textId="500DAE83" w:rsidR="008E7228" w:rsidRDefault="00FB7F5C" w:rsidP="00037828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In the purees, s</w:t>
      </w:r>
      <w:r w:rsidR="00787863">
        <w:rPr>
          <w:rFonts w:ascii="Arial" w:hAnsi="Arial" w:cs="Arial"/>
          <w:lang w:val="en-CA"/>
        </w:rPr>
        <w:t>ingle</w:t>
      </w:r>
      <w:r w:rsidR="00B35FC4">
        <w:rPr>
          <w:rFonts w:ascii="Arial" w:hAnsi="Arial" w:cs="Arial"/>
          <w:lang w:val="en-CA"/>
        </w:rPr>
        <w:t xml:space="preserve"> cells and cell clusters </w:t>
      </w:r>
      <w:r w:rsidR="00134B1E">
        <w:rPr>
          <w:rFonts w:ascii="Arial" w:hAnsi="Arial" w:cs="Arial"/>
          <w:lang w:val="en-CA"/>
        </w:rPr>
        <w:t xml:space="preserve">of high elasticity </w:t>
      </w:r>
      <w:r w:rsidR="00A24357">
        <w:rPr>
          <w:rFonts w:ascii="Arial" w:hAnsi="Arial" w:cs="Arial"/>
          <w:lang w:val="en-CA"/>
        </w:rPr>
        <w:t>were key structural components</w:t>
      </w:r>
      <w:r w:rsidR="00787863">
        <w:rPr>
          <w:rFonts w:ascii="Arial" w:hAnsi="Arial" w:cs="Arial"/>
          <w:lang w:val="en-CA"/>
        </w:rPr>
        <w:t>,</w:t>
      </w:r>
      <w:r w:rsidR="00DC6409">
        <w:rPr>
          <w:rFonts w:ascii="Arial" w:hAnsi="Arial" w:cs="Arial"/>
          <w:lang w:val="en-CA"/>
        </w:rPr>
        <w:t xml:space="preserve"> while cell fragments</w:t>
      </w:r>
      <w:r w:rsidR="00FB13B5">
        <w:rPr>
          <w:rFonts w:ascii="Arial" w:hAnsi="Arial" w:cs="Arial"/>
          <w:lang w:val="en-CA"/>
        </w:rPr>
        <w:t xml:space="preserve"> were stable upon dilution and helped to maintain the network.</w:t>
      </w:r>
      <w:r w:rsidR="002E00FF">
        <w:rPr>
          <w:rFonts w:ascii="Arial" w:hAnsi="Arial" w:cs="Arial"/>
          <w:lang w:val="en-CA"/>
        </w:rPr>
        <w:t xml:space="preserve"> During cold storage, </w:t>
      </w:r>
      <w:r w:rsidR="00E25FEC">
        <w:rPr>
          <w:rFonts w:ascii="Arial" w:hAnsi="Arial" w:cs="Arial"/>
          <w:lang w:val="en-CA"/>
        </w:rPr>
        <w:t xml:space="preserve">the purees became </w:t>
      </w:r>
      <w:r w:rsidR="001A4890">
        <w:rPr>
          <w:rFonts w:ascii="Arial" w:hAnsi="Arial" w:cs="Arial"/>
          <w:lang w:val="en-CA"/>
        </w:rPr>
        <w:t>firmer</w:t>
      </w:r>
      <w:r w:rsidR="00E25FEC">
        <w:rPr>
          <w:rFonts w:ascii="Arial" w:hAnsi="Arial" w:cs="Arial"/>
          <w:lang w:val="en-CA"/>
        </w:rPr>
        <w:t xml:space="preserve"> and </w:t>
      </w:r>
      <w:r w:rsidR="001A4890">
        <w:rPr>
          <w:rFonts w:ascii="Arial" w:hAnsi="Arial" w:cs="Arial"/>
          <w:lang w:val="en-CA"/>
        </w:rPr>
        <w:t xml:space="preserve">more </w:t>
      </w:r>
      <w:r w:rsidR="003B2932">
        <w:rPr>
          <w:rFonts w:ascii="Arial" w:hAnsi="Arial" w:cs="Arial"/>
          <w:lang w:val="en-CA"/>
        </w:rPr>
        <w:t>elastic,</w:t>
      </w:r>
      <w:r w:rsidR="00E25FEC">
        <w:rPr>
          <w:rFonts w:ascii="Arial" w:hAnsi="Arial" w:cs="Arial"/>
          <w:lang w:val="en-CA"/>
        </w:rPr>
        <w:t xml:space="preserve"> and the proportion of soluble starch decreased</w:t>
      </w:r>
      <w:r w:rsidR="00D86FDE">
        <w:rPr>
          <w:rFonts w:ascii="Arial" w:hAnsi="Arial" w:cs="Arial"/>
          <w:lang w:val="en-CA"/>
        </w:rPr>
        <w:t>, which was attributed to a retrogradation mechanism.</w:t>
      </w:r>
      <w:r w:rsidR="00DB256C">
        <w:rPr>
          <w:rFonts w:ascii="Arial" w:hAnsi="Arial" w:cs="Arial"/>
          <w:lang w:val="en-CA"/>
        </w:rPr>
        <w:t xml:space="preserve"> </w:t>
      </w:r>
      <w:r w:rsidR="005E6B29">
        <w:rPr>
          <w:rFonts w:ascii="Arial" w:hAnsi="Arial" w:cs="Arial"/>
          <w:lang w:val="en-CA"/>
        </w:rPr>
        <w:t>The relative intensity of the peak</w:t>
      </w:r>
      <w:r w:rsidR="00C176F2">
        <w:rPr>
          <w:rFonts w:ascii="Arial" w:hAnsi="Arial" w:cs="Arial"/>
          <w:lang w:val="en-CA"/>
        </w:rPr>
        <w:t xml:space="preserve"> </w:t>
      </w:r>
      <w:r w:rsidR="00C15B74">
        <w:rPr>
          <w:rFonts w:ascii="Arial" w:hAnsi="Arial" w:cs="Arial"/>
          <w:lang w:val="en-CA"/>
        </w:rPr>
        <w:t>with the</w:t>
      </w:r>
      <w:r w:rsidR="00C176F2">
        <w:rPr>
          <w:rFonts w:ascii="Arial" w:hAnsi="Arial" w:cs="Arial"/>
          <w:lang w:val="en-CA"/>
        </w:rPr>
        <w:t xml:space="preserve"> highest relaxation time</w:t>
      </w:r>
      <w:r w:rsidR="00465771">
        <w:rPr>
          <w:rFonts w:ascii="Arial" w:hAnsi="Arial" w:cs="Arial"/>
          <w:lang w:val="en-CA"/>
        </w:rPr>
        <w:t xml:space="preserve"> in H</w:t>
      </w:r>
      <w:r w:rsidR="00465771" w:rsidRPr="00465771">
        <w:rPr>
          <w:rFonts w:ascii="Arial" w:hAnsi="Arial" w:cs="Arial"/>
          <w:vertAlign w:val="superscript"/>
          <w:lang w:val="en-CA"/>
        </w:rPr>
        <w:t>1</w:t>
      </w:r>
      <w:r w:rsidR="00465771">
        <w:rPr>
          <w:rFonts w:ascii="Arial" w:hAnsi="Arial" w:cs="Arial"/>
          <w:lang w:val="en-CA"/>
        </w:rPr>
        <w:t>-LF-NMR</w:t>
      </w:r>
      <w:r w:rsidR="00C176F2">
        <w:rPr>
          <w:rFonts w:ascii="Arial" w:hAnsi="Arial" w:cs="Arial"/>
          <w:lang w:val="en-CA"/>
        </w:rPr>
        <w:t>, usually</w:t>
      </w:r>
      <w:r w:rsidR="005E6B29">
        <w:rPr>
          <w:rFonts w:ascii="Arial" w:hAnsi="Arial" w:cs="Arial"/>
          <w:lang w:val="en-CA"/>
        </w:rPr>
        <w:t xml:space="preserve"> representing syneresis</w:t>
      </w:r>
      <w:r w:rsidR="00C176F2">
        <w:rPr>
          <w:rFonts w:ascii="Arial" w:hAnsi="Arial" w:cs="Arial"/>
          <w:lang w:val="en-CA"/>
        </w:rPr>
        <w:t>,</w:t>
      </w:r>
      <w:r w:rsidR="005E6B29">
        <w:rPr>
          <w:rFonts w:ascii="Arial" w:hAnsi="Arial" w:cs="Arial"/>
          <w:lang w:val="en-CA"/>
        </w:rPr>
        <w:t xml:space="preserve"> increased.</w:t>
      </w:r>
      <w:r w:rsidR="00C176F2">
        <w:rPr>
          <w:rFonts w:ascii="Arial" w:hAnsi="Arial" w:cs="Arial"/>
          <w:lang w:val="en-CA"/>
        </w:rPr>
        <w:t xml:space="preserve"> </w:t>
      </w:r>
      <w:r w:rsidR="00576090">
        <w:rPr>
          <w:rFonts w:ascii="Arial" w:hAnsi="Arial" w:cs="Arial"/>
          <w:lang w:val="en-CA"/>
        </w:rPr>
        <w:t>The</w:t>
      </w:r>
      <w:r w:rsidR="00DB256C">
        <w:rPr>
          <w:rFonts w:ascii="Arial" w:hAnsi="Arial" w:cs="Arial"/>
          <w:lang w:val="en-CA"/>
        </w:rPr>
        <w:t xml:space="preserve"> </w:t>
      </w:r>
      <w:r w:rsidR="00630EEB">
        <w:rPr>
          <w:rFonts w:ascii="Arial" w:hAnsi="Arial" w:cs="Arial"/>
          <w:lang w:val="en-CA"/>
        </w:rPr>
        <w:t xml:space="preserve">pH impacted the </w:t>
      </w:r>
      <w:r>
        <w:rPr>
          <w:rFonts w:ascii="Arial" w:hAnsi="Arial" w:cs="Arial"/>
          <w:lang w:val="en-CA"/>
        </w:rPr>
        <w:t>structure</w:t>
      </w:r>
      <w:r w:rsidR="00E25FEC">
        <w:rPr>
          <w:rFonts w:ascii="Arial" w:hAnsi="Arial" w:cs="Arial"/>
          <w:lang w:val="en-CA"/>
        </w:rPr>
        <w:t>, as</w:t>
      </w:r>
      <w:r w:rsidR="00FA1F95">
        <w:rPr>
          <w:rFonts w:ascii="Arial" w:hAnsi="Arial" w:cs="Arial"/>
          <w:lang w:val="en-CA"/>
        </w:rPr>
        <w:t xml:space="preserve"> at pH 4,</w:t>
      </w:r>
      <w:r w:rsidR="00787863">
        <w:rPr>
          <w:rFonts w:ascii="Arial" w:hAnsi="Arial" w:cs="Arial"/>
          <w:lang w:val="en-CA"/>
        </w:rPr>
        <w:t xml:space="preserve"> less proteins were </w:t>
      </w:r>
      <w:proofErr w:type="gramStart"/>
      <w:r w:rsidR="00FA1F95">
        <w:rPr>
          <w:rFonts w:ascii="Arial" w:hAnsi="Arial" w:cs="Arial"/>
          <w:lang w:val="en-CA"/>
        </w:rPr>
        <w:t>soluble</w:t>
      </w:r>
      <w:proofErr w:type="gramEnd"/>
      <w:r w:rsidR="00E25FEC">
        <w:rPr>
          <w:rFonts w:ascii="Arial" w:hAnsi="Arial" w:cs="Arial"/>
          <w:lang w:val="en-CA"/>
        </w:rPr>
        <w:t xml:space="preserve"> and </w:t>
      </w:r>
      <w:r w:rsidR="001A4890">
        <w:rPr>
          <w:rFonts w:ascii="Arial" w:hAnsi="Arial" w:cs="Arial"/>
          <w:lang w:val="en-CA"/>
        </w:rPr>
        <w:t xml:space="preserve">firmness increased </w:t>
      </w:r>
      <w:r w:rsidR="00066285">
        <w:rPr>
          <w:rFonts w:ascii="Arial" w:hAnsi="Arial" w:cs="Arial"/>
          <w:lang w:val="en-CA"/>
        </w:rPr>
        <w:t xml:space="preserve">more </w:t>
      </w:r>
      <w:r w:rsidR="001A4890">
        <w:rPr>
          <w:rFonts w:ascii="Arial" w:hAnsi="Arial" w:cs="Arial"/>
          <w:lang w:val="en-CA"/>
        </w:rPr>
        <w:t>drastically</w:t>
      </w:r>
      <w:r w:rsidR="00472432" w:rsidRPr="00472432">
        <w:rPr>
          <w:rFonts w:ascii="Arial" w:hAnsi="Arial" w:cs="Arial"/>
          <w:lang w:val="en-CA"/>
        </w:rPr>
        <w:t xml:space="preserve"> </w:t>
      </w:r>
      <w:r w:rsidR="00472432">
        <w:rPr>
          <w:rFonts w:ascii="Arial" w:hAnsi="Arial" w:cs="Arial"/>
          <w:lang w:val="en-CA"/>
        </w:rPr>
        <w:t>upon storage</w:t>
      </w:r>
      <w:r w:rsidR="002F63F1">
        <w:rPr>
          <w:rFonts w:ascii="Arial" w:hAnsi="Arial" w:cs="Arial"/>
          <w:lang w:val="en-CA"/>
        </w:rPr>
        <w:t xml:space="preserve">. </w:t>
      </w:r>
      <w:r w:rsidR="00D73CEC">
        <w:rPr>
          <w:rFonts w:ascii="Arial" w:hAnsi="Arial" w:cs="Arial"/>
          <w:lang w:val="en-CA"/>
        </w:rPr>
        <w:t xml:space="preserve">Water mobility </w:t>
      </w:r>
      <w:r w:rsidR="00A7701F">
        <w:rPr>
          <w:rFonts w:ascii="Arial" w:hAnsi="Arial" w:cs="Arial"/>
          <w:lang w:val="en-CA"/>
        </w:rPr>
        <w:t>supported the hypothesis of t</w:t>
      </w:r>
      <w:r w:rsidR="00D73CEC">
        <w:rPr>
          <w:rFonts w:ascii="Arial" w:hAnsi="Arial" w:cs="Arial"/>
          <w:lang w:val="en-CA"/>
        </w:rPr>
        <w:t>ightened</w:t>
      </w:r>
      <w:r w:rsidR="00480776">
        <w:rPr>
          <w:rFonts w:ascii="Arial" w:hAnsi="Arial" w:cs="Arial"/>
          <w:lang w:val="en-CA"/>
        </w:rPr>
        <w:t xml:space="preserve"> aggregation of macromolecules at pH 4</w:t>
      </w:r>
      <w:r w:rsidR="008F710A">
        <w:rPr>
          <w:rFonts w:ascii="Arial" w:hAnsi="Arial" w:cs="Arial"/>
          <w:lang w:val="en-CA"/>
        </w:rPr>
        <w:t xml:space="preserve">, since the </w:t>
      </w:r>
      <w:r w:rsidR="00FD0B18">
        <w:rPr>
          <w:rFonts w:ascii="Arial" w:hAnsi="Arial" w:cs="Arial"/>
          <w:lang w:val="en-CA"/>
        </w:rPr>
        <w:t xml:space="preserve">transversal relaxation time of the </w:t>
      </w:r>
      <w:r w:rsidR="00A17AF9">
        <w:rPr>
          <w:rFonts w:ascii="Arial" w:hAnsi="Arial" w:cs="Arial"/>
          <w:lang w:val="en-CA"/>
        </w:rPr>
        <w:t xml:space="preserve">peak associated with </w:t>
      </w:r>
      <w:r w:rsidR="00E62129">
        <w:rPr>
          <w:rFonts w:ascii="Arial" w:hAnsi="Arial" w:cs="Arial"/>
          <w:lang w:val="en-CA"/>
        </w:rPr>
        <w:t>b</w:t>
      </w:r>
      <w:r w:rsidR="00BA2C5B">
        <w:rPr>
          <w:rFonts w:ascii="Arial" w:hAnsi="Arial" w:cs="Arial"/>
          <w:lang w:val="en-CA"/>
        </w:rPr>
        <w:t>ulk water mobility decreased</w:t>
      </w:r>
      <w:r w:rsidR="008F710A">
        <w:rPr>
          <w:rFonts w:ascii="Arial" w:hAnsi="Arial" w:cs="Arial"/>
          <w:lang w:val="en-CA"/>
        </w:rPr>
        <w:t>.</w:t>
      </w:r>
      <w:r w:rsidR="00BA2C5B">
        <w:rPr>
          <w:rFonts w:ascii="Arial" w:hAnsi="Arial" w:cs="Arial"/>
          <w:lang w:val="en-CA"/>
        </w:rPr>
        <w:t xml:space="preserve"> </w:t>
      </w:r>
    </w:p>
    <w:p w14:paraId="635CD56D" w14:textId="34DACCD9" w:rsidR="00A21BED" w:rsidRPr="00095FF8" w:rsidRDefault="00EC372E" w:rsidP="00037828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Red</w:t>
      </w:r>
      <w:r w:rsidR="00210A78">
        <w:rPr>
          <w:rFonts w:ascii="Arial" w:hAnsi="Arial" w:cs="Arial"/>
          <w:lang w:val="en-CA"/>
        </w:rPr>
        <w:t xml:space="preserve"> lentil puree should be seen as</w:t>
      </w:r>
      <w:r w:rsidR="005419EF">
        <w:rPr>
          <w:rFonts w:ascii="Arial" w:hAnsi="Arial" w:cs="Arial"/>
          <w:lang w:val="en-CA"/>
        </w:rPr>
        <w:t xml:space="preserve"> a</w:t>
      </w:r>
      <w:r w:rsidR="00210A78">
        <w:rPr>
          <w:rFonts w:ascii="Arial" w:hAnsi="Arial" w:cs="Arial"/>
          <w:lang w:val="en-CA"/>
        </w:rPr>
        <w:t xml:space="preserve"> complex </w:t>
      </w:r>
      <w:r w:rsidR="000D78B1">
        <w:rPr>
          <w:rFonts w:ascii="Arial" w:hAnsi="Arial" w:cs="Arial"/>
          <w:lang w:val="en-CA"/>
        </w:rPr>
        <w:t>system with several levels of organization</w:t>
      </w:r>
      <w:r w:rsidR="005419EF">
        <w:rPr>
          <w:rFonts w:ascii="Arial" w:hAnsi="Arial" w:cs="Arial"/>
          <w:lang w:val="en-CA"/>
        </w:rPr>
        <w:t xml:space="preserve"> and multiple interactions</w:t>
      </w:r>
      <w:r w:rsidR="000D78B1">
        <w:rPr>
          <w:rFonts w:ascii="Arial" w:hAnsi="Arial" w:cs="Arial"/>
          <w:lang w:val="en-CA"/>
        </w:rPr>
        <w:t xml:space="preserve">, since different types of particles were embedded in a starch-protein matrix evolving </w:t>
      </w:r>
      <w:r w:rsidR="006F4A7C">
        <w:rPr>
          <w:rFonts w:ascii="Arial" w:hAnsi="Arial" w:cs="Arial"/>
          <w:lang w:val="en-CA"/>
        </w:rPr>
        <w:t>with</w:t>
      </w:r>
      <w:r w:rsidR="0002376D">
        <w:rPr>
          <w:rFonts w:ascii="Arial" w:hAnsi="Arial" w:cs="Arial"/>
          <w:lang w:val="en-CA"/>
        </w:rPr>
        <w:t xml:space="preserve"> </w:t>
      </w:r>
      <w:r w:rsidR="00110EFE">
        <w:rPr>
          <w:rFonts w:ascii="Arial" w:hAnsi="Arial" w:cs="Arial"/>
          <w:lang w:val="en-CA"/>
        </w:rPr>
        <w:t xml:space="preserve">storage and </w:t>
      </w:r>
      <w:proofErr w:type="spellStart"/>
      <w:r w:rsidR="00110EFE">
        <w:rPr>
          <w:rFonts w:ascii="Arial" w:hAnsi="Arial" w:cs="Arial"/>
          <w:lang w:val="en-CA"/>
        </w:rPr>
        <w:t>pH.</w:t>
      </w:r>
      <w:proofErr w:type="spellEnd"/>
      <w:r w:rsidR="00110EFE">
        <w:rPr>
          <w:rFonts w:ascii="Arial" w:hAnsi="Arial" w:cs="Arial"/>
          <w:lang w:val="en-CA"/>
        </w:rPr>
        <w:t xml:space="preserve"> This </w:t>
      </w:r>
      <w:proofErr w:type="gramStart"/>
      <w:r w:rsidR="00110EFE">
        <w:rPr>
          <w:rFonts w:ascii="Arial" w:hAnsi="Arial" w:cs="Arial"/>
          <w:lang w:val="en-CA"/>
        </w:rPr>
        <w:t>opens up</w:t>
      </w:r>
      <w:proofErr w:type="gramEnd"/>
      <w:r w:rsidR="00110EFE">
        <w:rPr>
          <w:rFonts w:ascii="Arial" w:hAnsi="Arial" w:cs="Arial"/>
          <w:lang w:val="en-CA"/>
        </w:rPr>
        <w:t xml:space="preserve"> new perspectives about </w:t>
      </w:r>
      <w:r w:rsidR="008B0AF8">
        <w:rPr>
          <w:rFonts w:ascii="Arial" w:hAnsi="Arial" w:cs="Arial"/>
          <w:lang w:val="en-CA"/>
        </w:rPr>
        <w:t>understanding the mechanisms beh</w:t>
      </w:r>
      <w:r w:rsidR="00825E76">
        <w:rPr>
          <w:rFonts w:ascii="Arial" w:hAnsi="Arial" w:cs="Arial"/>
          <w:lang w:val="en-CA"/>
        </w:rPr>
        <w:t>ind complex food ingredients</w:t>
      </w:r>
      <w:r w:rsidR="008F0D70">
        <w:rPr>
          <w:rFonts w:ascii="Arial" w:hAnsi="Arial" w:cs="Arial"/>
          <w:lang w:val="en-CA"/>
        </w:rPr>
        <w:t xml:space="preserve"> to generate innovative food products</w:t>
      </w:r>
      <w:r w:rsidR="00702FE7">
        <w:rPr>
          <w:rFonts w:ascii="Arial" w:hAnsi="Arial" w:cs="Arial"/>
          <w:lang w:val="en-CA"/>
        </w:rPr>
        <w:t>.</w:t>
      </w:r>
    </w:p>
    <w:p w14:paraId="6D494629" w14:textId="4F5B9C88" w:rsidR="005B3614" w:rsidRDefault="005B3614" w:rsidP="00CE4F3A">
      <w:pPr>
        <w:rPr>
          <w:rFonts w:ascii="Arial" w:hAnsi="Arial" w:cs="Arial"/>
          <w:lang w:val="en-CA"/>
        </w:rPr>
      </w:pPr>
    </w:p>
    <w:p w14:paraId="0890E11B" w14:textId="6FA2BDF9" w:rsidR="00395560" w:rsidRDefault="00395560" w:rsidP="00CE4F3A">
      <w:pPr>
        <w:rPr>
          <w:rFonts w:ascii="Arial" w:hAnsi="Arial" w:cs="Arial"/>
          <w:lang w:val="en-CA"/>
        </w:rPr>
      </w:pPr>
    </w:p>
    <w:p w14:paraId="515EE667" w14:textId="77777777" w:rsidR="00EC3D49" w:rsidRPr="00095FF8" w:rsidRDefault="00EC3D49" w:rsidP="00CE4F3A">
      <w:pPr>
        <w:rPr>
          <w:rFonts w:ascii="Arial" w:hAnsi="Arial" w:cs="Arial"/>
          <w:lang w:val="en-CA"/>
        </w:rPr>
      </w:pPr>
    </w:p>
    <w:p w14:paraId="694BBCBE" w14:textId="6DD4E18D" w:rsidR="005B3614" w:rsidRPr="00DD0859" w:rsidRDefault="005B3614" w:rsidP="00CE4F3A">
      <w:pPr>
        <w:rPr>
          <w:rFonts w:ascii="Arial" w:hAnsi="Arial" w:cs="Arial"/>
          <w:sz w:val="20"/>
          <w:szCs w:val="20"/>
          <w:u w:val="single"/>
          <w:lang w:val="en-CA"/>
        </w:rPr>
      </w:pPr>
      <w:r w:rsidRPr="00DD0859">
        <w:rPr>
          <w:rFonts w:ascii="Arial" w:hAnsi="Arial" w:cs="Arial"/>
          <w:sz w:val="20"/>
          <w:szCs w:val="20"/>
          <w:u w:val="single"/>
          <w:lang w:val="en-CA"/>
        </w:rPr>
        <w:t>References</w:t>
      </w:r>
    </w:p>
    <w:p w14:paraId="0D9BF332" w14:textId="209F0BCF" w:rsidR="0006439D" w:rsidRDefault="00F21F5F" w:rsidP="00DD085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FA6699">
        <w:rPr>
          <w:rFonts w:ascii="Arial" w:hAnsi="Arial" w:cs="Arial"/>
          <w:sz w:val="20"/>
          <w:szCs w:val="20"/>
          <w:vertAlign w:val="superscript"/>
          <w:lang w:val="en-CA"/>
        </w:rPr>
        <w:t>1</w:t>
      </w:r>
      <w:r w:rsidR="00DD0859" w:rsidRPr="00FA6699">
        <w:rPr>
          <w:rFonts w:ascii="Arial" w:hAnsi="Arial" w:cs="Arial"/>
          <w:sz w:val="20"/>
          <w:szCs w:val="20"/>
          <w:lang w:val="en-CA"/>
        </w:rPr>
        <w:t xml:space="preserve"> </w:t>
      </w:r>
      <w:r w:rsidR="00F5733B" w:rsidRPr="00FA6699">
        <w:rPr>
          <w:rFonts w:ascii="Arial" w:hAnsi="Arial" w:cs="Arial"/>
          <w:sz w:val="20"/>
          <w:szCs w:val="20"/>
          <w:lang w:val="en-CA"/>
        </w:rPr>
        <w:t>Colin-</w:t>
      </w:r>
      <w:proofErr w:type="spellStart"/>
      <w:r w:rsidR="00F5733B" w:rsidRPr="00FA6699">
        <w:rPr>
          <w:rFonts w:ascii="Arial" w:hAnsi="Arial" w:cs="Arial"/>
          <w:sz w:val="20"/>
          <w:szCs w:val="20"/>
          <w:lang w:val="en-CA"/>
        </w:rPr>
        <w:t>Henrion</w:t>
      </w:r>
      <w:proofErr w:type="spellEnd"/>
      <w:r w:rsidR="00F5733B" w:rsidRPr="00FA6699">
        <w:rPr>
          <w:rFonts w:ascii="Arial" w:hAnsi="Arial" w:cs="Arial"/>
          <w:sz w:val="20"/>
          <w:szCs w:val="20"/>
          <w:lang w:val="en-CA"/>
        </w:rPr>
        <w:t xml:space="preserve">, M., </w:t>
      </w:r>
      <w:proofErr w:type="spellStart"/>
      <w:r w:rsidR="00F5733B" w:rsidRPr="00FA6699">
        <w:rPr>
          <w:rFonts w:ascii="Arial" w:hAnsi="Arial" w:cs="Arial"/>
          <w:sz w:val="20"/>
          <w:szCs w:val="20"/>
          <w:lang w:val="en-CA"/>
        </w:rPr>
        <w:t>Cuvelier</w:t>
      </w:r>
      <w:proofErr w:type="spellEnd"/>
      <w:r w:rsidR="00F5733B" w:rsidRPr="00FA6699">
        <w:rPr>
          <w:rFonts w:ascii="Arial" w:hAnsi="Arial" w:cs="Arial"/>
          <w:sz w:val="20"/>
          <w:szCs w:val="20"/>
          <w:lang w:val="en-CA"/>
        </w:rPr>
        <w:t xml:space="preserve">, G., &amp; Renard, C. M. G. C. (2007). </w:t>
      </w:r>
      <w:r w:rsidR="00F5733B" w:rsidRPr="00F5733B">
        <w:rPr>
          <w:rFonts w:ascii="Arial" w:hAnsi="Arial" w:cs="Arial"/>
          <w:sz w:val="20"/>
          <w:szCs w:val="20"/>
          <w:lang w:val="en-CA"/>
        </w:rPr>
        <w:t>Texture of pureed fruit and vegetable foods. Stewart Postharvest Review, 5, 1-14.</w:t>
      </w:r>
    </w:p>
    <w:p w14:paraId="3F67D67B" w14:textId="38BABAB7" w:rsidR="0006439D" w:rsidRPr="000E5D4D" w:rsidRDefault="000E09EF" w:rsidP="000E09EF">
      <w:pPr>
        <w:jc w:val="both"/>
        <w:rPr>
          <w:rFonts w:ascii="Arial" w:hAnsi="Arial" w:cs="Arial"/>
          <w:sz w:val="20"/>
          <w:szCs w:val="20"/>
          <w:lang w:val="en-CA"/>
        </w:rPr>
      </w:pPr>
      <w:r w:rsidRPr="00171513">
        <w:rPr>
          <w:rFonts w:ascii="Arial" w:hAnsi="Arial" w:cs="Arial"/>
          <w:sz w:val="20"/>
          <w:szCs w:val="20"/>
          <w:vertAlign w:val="superscript"/>
          <w:lang w:val="en-CA"/>
        </w:rPr>
        <w:t>2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774838" w:rsidRPr="00774838">
        <w:rPr>
          <w:rFonts w:ascii="Arial" w:hAnsi="Arial" w:cs="Arial"/>
          <w:sz w:val="20"/>
          <w:szCs w:val="20"/>
          <w:lang w:val="en-CA"/>
        </w:rPr>
        <w:t>Moelants</w:t>
      </w:r>
      <w:proofErr w:type="spellEnd"/>
      <w:r w:rsidR="00774838" w:rsidRPr="00774838">
        <w:rPr>
          <w:rFonts w:ascii="Arial" w:hAnsi="Arial" w:cs="Arial"/>
          <w:sz w:val="20"/>
          <w:szCs w:val="20"/>
          <w:lang w:val="en-CA"/>
        </w:rPr>
        <w:t xml:space="preserve">, K., </w:t>
      </w:r>
      <w:proofErr w:type="spellStart"/>
      <w:r w:rsidR="00774838" w:rsidRPr="00774838">
        <w:rPr>
          <w:rFonts w:ascii="Arial" w:hAnsi="Arial" w:cs="Arial"/>
          <w:sz w:val="20"/>
          <w:szCs w:val="20"/>
          <w:lang w:val="en-CA"/>
        </w:rPr>
        <w:t>Cardinaels</w:t>
      </w:r>
      <w:proofErr w:type="spellEnd"/>
      <w:r w:rsidR="00774838" w:rsidRPr="00774838">
        <w:rPr>
          <w:rFonts w:ascii="Arial" w:hAnsi="Arial" w:cs="Arial"/>
          <w:sz w:val="20"/>
          <w:szCs w:val="20"/>
          <w:lang w:val="en-CA"/>
        </w:rPr>
        <w:t xml:space="preserve">, R., Jolie, R. P., </w:t>
      </w:r>
      <w:proofErr w:type="spellStart"/>
      <w:r w:rsidR="00774838" w:rsidRPr="00774838">
        <w:rPr>
          <w:rFonts w:ascii="Arial" w:hAnsi="Arial" w:cs="Arial"/>
          <w:sz w:val="20"/>
          <w:szCs w:val="20"/>
          <w:lang w:val="en-CA"/>
        </w:rPr>
        <w:t>Verrijssen</w:t>
      </w:r>
      <w:proofErr w:type="spellEnd"/>
      <w:r w:rsidR="00774838" w:rsidRPr="00774838">
        <w:rPr>
          <w:rFonts w:ascii="Arial" w:hAnsi="Arial" w:cs="Arial"/>
          <w:sz w:val="20"/>
          <w:szCs w:val="20"/>
          <w:lang w:val="en-CA"/>
        </w:rPr>
        <w:t xml:space="preserve">, T. A., Van </w:t>
      </w:r>
      <w:proofErr w:type="spellStart"/>
      <w:r w:rsidR="00774838" w:rsidRPr="00774838">
        <w:rPr>
          <w:rFonts w:ascii="Arial" w:hAnsi="Arial" w:cs="Arial"/>
          <w:sz w:val="20"/>
          <w:szCs w:val="20"/>
          <w:lang w:val="en-CA"/>
        </w:rPr>
        <w:t>Buggenhout</w:t>
      </w:r>
      <w:proofErr w:type="spellEnd"/>
      <w:r w:rsidR="00774838" w:rsidRPr="00774838">
        <w:rPr>
          <w:rFonts w:ascii="Arial" w:hAnsi="Arial" w:cs="Arial"/>
          <w:sz w:val="20"/>
          <w:szCs w:val="20"/>
          <w:lang w:val="en-CA"/>
        </w:rPr>
        <w:t xml:space="preserve">, S., Van </w:t>
      </w:r>
      <w:proofErr w:type="spellStart"/>
      <w:r w:rsidR="00774838" w:rsidRPr="00774838">
        <w:rPr>
          <w:rFonts w:ascii="Arial" w:hAnsi="Arial" w:cs="Arial"/>
          <w:sz w:val="20"/>
          <w:szCs w:val="20"/>
          <w:lang w:val="en-CA"/>
        </w:rPr>
        <w:t>Loey</w:t>
      </w:r>
      <w:proofErr w:type="spellEnd"/>
      <w:r w:rsidR="00774838" w:rsidRPr="00774838">
        <w:rPr>
          <w:rFonts w:ascii="Arial" w:hAnsi="Arial" w:cs="Arial"/>
          <w:sz w:val="20"/>
          <w:szCs w:val="20"/>
          <w:lang w:val="en-CA"/>
        </w:rPr>
        <w:t xml:space="preserve">, A. M., ... &amp; </w:t>
      </w:r>
      <w:proofErr w:type="spellStart"/>
      <w:r w:rsidR="00774838" w:rsidRPr="00774838">
        <w:rPr>
          <w:rFonts w:ascii="Arial" w:hAnsi="Arial" w:cs="Arial"/>
          <w:sz w:val="20"/>
          <w:szCs w:val="20"/>
          <w:lang w:val="en-CA"/>
        </w:rPr>
        <w:t>Hendrickx</w:t>
      </w:r>
      <w:proofErr w:type="spellEnd"/>
      <w:r w:rsidR="00774838" w:rsidRPr="00774838">
        <w:rPr>
          <w:rFonts w:ascii="Arial" w:hAnsi="Arial" w:cs="Arial"/>
          <w:sz w:val="20"/>
          <w:szCs w:val="20"/>
          <w:lang w:val="en-CA"/>
        </w:rPr>
        <w:t>, M. E. (2014). Rheology of concentrated tomato-derived suspensions: effects of particle characteristics. Food and Bioprocess Technology, 7(1), 248-264.</w:t>
      </w:r>
      <w:r w:rsidR="00774838">
        <w:rPr>
          <w:rFonts w:ascii="Arial" w:hAnsi="Arial" w:cs="Arial"/>
          <w:sz w:val="20"/>
          <w:szCs w:val="20"/>
          <w:lang w:val="en-CA"/>
        </w:rPr>
        <w:t xml:space="preserve"> </w:t>
      </w:r>
    </w:p>
    <w:sectPr w:rsidR="0006439D" w:rsidRPr="000E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B8D"/>
    <w:multiLevelType w:val="multilevel"/>
    <w:tmpl w:val="9280D830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" w15:restartNumberingAfterBreak="0">
    <w:nsid w:val="2C3A55BC"/>
    <w:multiLevelType w:val="multilevel"/>
    <w:tmpl w:val="B26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145644">
    <w:abstractNumId w:val="0"/>
  </w:num>
  <w:num w:numId="2" w16cid:durableId="1816794024">
    <w:abstractNumId w:val="0"/>
  </w:num>
  <w:num w:numId="3" w16cid:durableId="858347183">
    <w:abstractNumId w:val="0"/>
  </w:num>
  <w:num w:numId="4" w16cid:durableId="152543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3A"/>
    <w:rsid w:val="00011F2E"/>
    <w:rsid w:val="0002376D"/>
    <w:rsid w:val="00037828"/>
    <w:rsid w:val="00037D88"/>
    <w:rsid w:val="000639E5"/>
    <w:rsid w:val="0006439D"/>
    <w:rsid w:val="00066285"/>
    <w:rsid w:val="00083CBE"/>
    <w:rsid w:val="00095FF8"/>
    <w:rsid w:val="000B334F"/>
    <w:rsid w:val="000B4169"/>
    <w:rsid w:val="000D78B1"/>
    <w:rsid w:val="000E09EF"/>
    <w:rsid w:val="000E5D4D"/>
    <w:rsid w:val="001016B3"/>
    <w:rsid w:val="00110EFE"/>
    <w:rsid w:val="00120777"/>
    <w:rsid w:val="00134B1E"/>
    <w:rsid w:val="00146B70"/>
    <w:rsid w:val="001633AF"/>
    <w:rsid w:val="00171513"/>
    <w:rsid w:val="001A23FB"/>
    <w:rsid w:val="001A4890"/>
    <w:rsid w:val="001D5407"/>
    <w:rsid w:val="001D6D87"/>
    <w:rsid w:val="001E053E"/>
    <w:rsid w:val="00210A78"/>
    <w:rsid w:val="002130E9"/>
    <w:rsid w:val="00225DBC"/>
    <w:rsid w:val="0026289D"/>
    <w:rsid w:val="002E00FF"/>
    <w:rsid w:val="002F63F1"/>
    <w:rsid w:val="00335FA8"/>
    <w:rsid w:val="0036707D"/>
    <w:rsid w:val="00372633"/>
    <w:rsid w:val="00374AA7"/>
    <w:rsid w:val="00395560"/>
    <w:rsid w:val="003A0B92"/>
    <w:rsid w:val="003B2932"/>
    <w:rsid w:val="003F4DEE"/>
    <w:rsid w:val="00432196"/>
    <w:rsid w:val="00445500"/>
    <w:rsid w:val="00465771"/>
    <w:rsid w:val="00472432"/>
    <w:rsid w:val="00473392"/>
    <w:rsid w:val="00480776"/>
    <w:rsid w:val="004968F4"/>
    <w:rsid w:val="004E6947"/>
    <w:rsid w:val="00513DFD"/>
    <w:rsid w:val="0054032C"/>
    <w:rsid w:val="005419EF"/>
    <w:rsid w:val="005427DB"/>
    <w:rsid w:val="00576090"/>
    <w:rsid w:val="005B3614"/>
    <w:rsid w:val="005C3921"/>
    <w:rsid w:val="005E6B29"/>
    <w:rsid w:val="005F5471"/>
    <w:rsid w:val="00630EEB"/>
    <w:rsid w:val="00644319"/>
    <w:rsid w:val="00663F18"/>
    <w:rsid w:val="00676C1B"/>
    <w:rsid w:val="006808D8"/>
    <w:rsid w:val="00687563"/>
    <w:rsid w:val="006C1E2D"/>
    <w:rsid w:val="006D0A13"/>
    <w:rsid w:val="006E4B75"/>
    <w:rsid w:val="006F1AB7"/>
    <w:rsid w:val="006F4A7C"/>
    <w:rsid w:val="00702FE7"/>
    <w:rsid w:val="0073627C"/>
    <w:rsid w:val="00774838"/>
    <w:rsid w:val="00774F0E"/>
    <w:rsid w:val="00777AE8"/>
    <w:rsid w:val="007831EB"/>
    <w:rsid w:val="00786E17"/>
    <w:rsid w:val="00787863"/>
    <w:rsid w:val="007B330E"/>
    <w:rsid w:val="007D1152"/>
    <w:rsid w:val="00802371"/>
    <w:rsid w:val="00825E76"/>
    <w:rsid w:val="00842447"/>
    <w:rsid w:val="00843A25"/>
    <w:rsid w:val="00897BD6"/>
    <w:rsid w:val="008A5660"/>
    <w:rsid w:val="008B0AF8"/>
    <w:rsid w:val="008B258A"/>
    <w:rsid w:val="008E7228"/>
    <w:rsid w:val="008F0D70"/>
    <w:rsid w:val="008F710A"/>
    <w:rsid w:val="00937252"/>
    <w:rsid w:val="009865F7"/>
    <w:rsid w:val="009A449F"/>
    <w:rsid w:val="009B35C5"/>
    <w:rsid w:val="009B4029"/>
    <w:rsid w:val="009C1BC7"/>
    <w:rsid w:val="009E00E7"/>
    <w:rsid w:val="00A101CC"/>
    <w:rsid w:val="00A17AF9"/>
    <w:rsid w:val="00A21BED"/>
    <w:rsid w:val="00A24357"/>
    <w:rsid w:val="00A7701F"/>
    <w:rsid w:val="00A96048"/>
    <w:rsid w:val="00AA7235"/>
    <w:rsid w:val="00AB583D"/>
    <w:rsid w:val="00AB5F28"/>
    <w:rsid w:val="00AC74BE"/>
    <w:rsid w:val="00B16A0D"/>
    <w:rsid w:val="00B2264C"/>
    <w:rsid w:val="00B22892"/>
    <w:rsid w:val="00B35FC4"/>
    <w:rsid w:val="00B40912"/>
    <w:rsid w:val="00B42075"/>
    <w:rsid w:val="00B7138C"/>
    <w:rsid w:val="00B77F3D"/>
    <w:rsid w:val="00B9056E"/>
    <w:rsid w:val="00BA2C5B"/>
    <w:rsid w:val="00BC03D2"/>
    <w:rsid w:val="00BD79C7"/>
    <w:rsid w:val="00C15B74"/>
    <w:rsid w:val="00C176F2"/>
    <w:rsid w:val="00C477F4"/>
    <w:rsid w:val="00CE4F3A"/>
    <w:rsid w:val="00D73CEC"/>
    <w:rsid w:val="00D86FDE"/>
    <w:rsid w:val="00D87445"/>
    <w:rsid w:val="00D94C3E"/>
    <w:rsid w:val="00DB256C"/>
    <w:rsid w:val="00DC6409"/>
    <w:rsid w:val="00DD0859"/>
    <w:rsid w:val="00E12C05"/>
    <w:rsid w:val="00E13FEE"/>
    <w:rsid w:val="00E25FEC"/>
    <w:rsid w:val="00E57F3C"/>
    <w:rsid w:val="00E62129"/>
    <w:rsid w:val="00E6764D"/>
    <w:rsid w:val="00E76A64"/>
    <w:rsid w:val="00E97FB1"/>
    <w:rsid w:val="00EC372E"/>
    <w:rsid w:val="00EC3D49"/>
    <w:rsid w:val="00EC7366"/>
    <w:rsid w:val="00ED4561"/>
    <w:rsid w:val="00F05FC9"/>
    <w:rsid w:val="00F11FC5"/>
    <w:rsid w:val="00F1201F"/>
    <w:rsid w:val="00F21F5F"/>
    <w:rsid w:val="00F22376"/>
    <w:rsid w:val="00F5733B"/>
    <w:rsid w:val="00F72C85"/>
    <w:rsid w:val="00F77A98"/>
    <w:rsid w:val="00F82A9D"/>
    <w:rsid w:val="00F8428C"/>
    <w:rsid w:val="00FA1F95"/>
    <w:rsid w:val="00FA53DD"/>
    <w:rsid w:val="00FA6699"/>
    <w:rsid w:val="00FA7E64"/>
    <w:rsid w:val="00FB13B5"/>
    <w:rsid w:val="00FB7F5C"/>
    <w:rsid w:val="00FD0B18"/>
    <w:rsid w:val="00FD113C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98BF"/>
  <w15:chartTrackingRefBased/>
  <w15:docId w15:val="{117B83BA-B7F4-449E-8AE9-5433668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77"/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ED4561"/>
    <w:pPr>
      <w:numPr>
        <w:numId w:val="1"/>
      </w:numPr>
    </w:pPr>
  </w:style>
  <w:style w:type="character" w:customStyle="1" w:styleId="fieldset-legend">
    <w:name w:val="fieldset-legend"/>
    <w:basedOn w:val="Policepardfaut"/>
    <w:rsid w:val="00CE4F3A"/>
  </w:style>
  <w:style w:type="paragraph" w:styleId="NormalWeb">
    <w:name w:val="Normal (Web)"/>
    <w:basedOn w:val="Normal"/>
    <w:uiPriority w:val="99"/>
    <w:semiHidden/>
    <w:unhideWhenUsed/>
    <w:rsid w:val="00CE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808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8D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662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62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6285"/>
    <w:rPr>
      <w:rFonts w:ascii="Cambria" w:hAnsi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62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6285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7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96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Feroussier</dc:creator>
  <cp:keywords/>
  <dc:description/>
  <cp:lastModifiedBy>Auriane Feroussier</cp:lastModifiedBy>
  <cp:revision>154</cp:revision>
  <cp:lastPrinted>2022-12-19T20:47:00Z</cp:lastPrinted>
  <dcterms:created xsi:type="dcterms:W3CDTF">2022-12-13T14:39:00Z</dcterms:created>
  <dcterms:modified xsi:type="dcterms:W3CDTF">2022-12-19T20:53:00Z</dcterms:modified>
</cp:coreProperties>
</file>