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B708" w14:textId="6838D37B" w:rsidR="00DB5DA7" w:rsidRDefault="00191F39" w:rsidP="00191F39">
      <w:pPr>
        <w:jc w:val="both"/>
        <w:rPr>
          <w:rFonts w:ascii="Arial" w:hAnsi="Arial" w:cs="Arial"/>
          <w:b/>
          <w:bCs/>
          <w:sz w:val="32"/>
          <w:szCs w:val="32"/>
          <w:lang w:val="en-US"/>
        </w:rPr>
      </w:pPr>
      <w:r>
        <w:rPr>
          <w:rFonts w:ascii="Arial" w:hAnsi="Arial" w:cs="Arial"/>
          <w:b/>
          <w:bCs/>
          <w:sz w:val="32"/>
          <w:szCs w:val="32"/>
          <w:lang w:val="en-US"/>
        </w:rPr>
        <w:t>Flow and reconstitution properties of m</w:t>
      </w:r>
      <w:r w:rsidRPr="00191F39">
        <w:rPr>
          <w:rFonts w:ascii="Arial" w:hAnsi="Arial" w:cs="Arial"/>
          <w:b/>
          <w:bCs/>
          <w:sz w:val="32"/>
          <w:szCs w:val="32"/>
          <w:lang w:val="en-US"/>
        </w:rPr>
        <w:t>aize germ oleosomes</w:t>
      </w:r>
      <w:r>
        <w:rPr>
          <w:rFonts w:ascii="Arial" w:hAnsi="Arial" w:cs="Arial"/>
          <w:b/>
          <w:bCs/>
          <w:sz w:val="32"/>
          <w:szCs w:val="32"/>
          <w:lang w:val="en-US"/>
        </w:rPr>
        <w:t xml:space="preserve"> emulsion </w:t>
      </w:r>
      <w:r w:rsidRPr="00191F39">
        <w:rPr>
          <w:rFonts w:ascii="Arial" w:hAnsi="Arial" w:cs="Arial"/>
          <w:b/>
          <w:bCs/>
          <w:sz w:val="32"/>
          <w:szCs w:val="32"/>
          <w:lang w:val="en-US"/>
        </w:rPr>
        <w:t>stabilized with sodium caseinate</w:t>
      </w:r>
    </w:p>
    <w:p w14:paraId="7836F7EC" w14:textId="77777777" w:rsidR="00191F39" w:rsidRPr="00191F39" w:rsidRDefault="00191F39" w:rsidP="00191F39">
      <w:pPr>
        <w:jc w:val="both"/>
        <w:rPr>
          <w:rFonts w:ascii="Arial" w:hAnsi="Arial" w:cs="Arial"/>
          <w:b/>
          <w:bCs/>
          <w:sz w:val="24"/>
          <w:szCs w:val="24"/>
          <w:lang w:val="en-US"/>
        </w:rPr>
      </w:pPr>
    </w:p>
    <w:p w14:paraId="44DC953B" w14:textId="77777777" w:rsidR="00DB5DA7" w:rsidRPr="00BE6B83" w:rsidRDefault="00112179">
      <w:pPr>
        <w:jc w:val="both"/>
        <w:rPr>
          <w:sz w:val="24"/>
          <w:szCs w:val="24"/>
          <w:vertAlign w:val="superscript"/>
          <w:lang w:val="en-GB"/>
        </w:rPr>
      </w:pPr>
      <w:r>
        <w:rPr>
          <w:sz w:val="24"/>
          <w:szCs w:val="24"/>
          <w:lang w:val="en-GB"/>
        </w:rPr>
        <w:t>A</w:t>
      </w:r>
      <w:r w:rsidR="00DB5DA7">
        <w:rPr>
          <w:sz w:val="24"/>
          <w:szCs w:val="24"/>
          <w:lang w:val="en-GB"/>
        </w:rPr>
        <w:t xml:space="preserve"> </w:t>
      </w:r>
      <w:r>
        <w:rPr>
          <w:sz w:val="24"/>
          <w:szCs w:val="24"/>
          <w:lang w:val="en-GB"/>
        </w:rPr>
        <w:t>Matsakidou</w:t>
      </w:r>
      <w:r w:rsidR="00DB5DA7">
        <w:rPr>
          <w:sz w:val="24"/>
          <w:szCs w:val="24"/>
          <w:lang w:val="en-GB"/>
        </w:rPr>
        <w:t xml:space="preserve"> and </w:t>
      </w:r>
      <w:r w:rsidR="00EF4BD1">
        <w:rPr>
          <w:sz w:val="24"/>
          <w:szCs w:val="24"/>
          <w:lang w:val="en-GB"/>
        </w:rPr>
        <w:t>V</w:t>
      </w:r>
      <w:r w:rsidR="00DB5DA7">
        <w:rPr>
          <w:sz w:val="24"/>
          <w:szCs w:val="24"/>
          <w:lang w:val="en-GB"/>
        </w:rPr>
        <w:t xml:space="preserve"> </w:t>
      </w:r>
      <w:proofErr w:type="spellStart"/>
      <w:r w:rsidR="00EF4BD1">
        <w:rPr>
          <w:sz w:val="24"/>
          <w:szCs w:val="24"/>
          <w:lang w:val="en-GB"/>
        </w:rPr>
        <w:t>Kiosseoglou</w:t>
      </w:r>
      <w:proofErr w:type="spellEnd"/>
    </w:p>
    <w:p w14:paraId="5D55E4C7" w14:textId="77777777" w:rsidR="00DB5DA7" w:rsidRDefault="00DB5DA7">
      <w:pPr>
        <w:jc w:val="both"/>
        <w:rPr>
          <w:sz w:val="24"/>
          <w:szCs w:val="24"/>
          <w:lang w:val="en-GB"/>
        </w:rPr>
      </w:pPr>
    </w:p>
    <w:p w14:paraId="43369928" w14:textId="77777777" w:rsidR="00112179" w:rsidRDefault="00BE6B83" w:rsidP="00112179">
      <w:pPr>
        <w:jc w:val="both"/>
        <w:rPr>
          <w:i/>
          <w:iCs/>
          <w:sz w:val="24"/>
          <w:szCs w:val="24"/>
        </w:rPr>
      </w:pPr>
      <w:r>
        <w:rPr>
          <w:i/>
          <w:iCs/>
          <w:sz w:val="24"/>
          <w:szCs w:val="24"/>
          <w:lang w:val="en-GB"/>
        </w:rPr>
        <w:t xml:space="preserve">Laboratory of Food Chemistry and Technology, </w:t>
      </w:r>
      <w:r w:rsidR="00112179">
        <w:rPr>
          <w:i/>
          <w:iCs/>
          <w:sz w:val="24"/>
          <w:szCs w:val="24"/>
          <w:lang w:val="en-GB"/>
        </w:rPr>
        <w:t>School</w:t>
      </w:r>
      <w:r w:rsidR="00112179" w:rsidRPr="00112179">
        <w:rPr>
          <w:i/>
          <w:iCs/>
          <w:sz w:val="24"/>
          <w:szCs w:val="24"/>
        </w:rPr>
        <w:t xml:space="preserve"> of Chemistry, Aristotle University of Thessaloniki, 54124 Thessaloniki, Greece </w:t>
      </w:r>
    </w:p>
    <w:p w14:paraId="209E7ED5" w14:textId="77777777" w:rsidR="00112179" w:rsidRPr="00112179" w:rsidRDefault="00112179" w:rsidP="00112179">
      <w:pPr>
        <w:jc w:val="both"/>
        <w:rPr>
          <w:i/>
          <w:iCs/>
          <w:sz w:val="24"/>
          <w:szCs w:val="24"/>
          <w:vertAlign w:val="superscript"/>
          <w:lang w:val="en-GB"/>
        </w:rPr>
      </w:pPr>
    </w:p>
    <w:p w14:paraId="7B74690C" w14:textId="77777777" w:rsidR="00112179" w:rsidRPr="003852FA" w:rsidRDefault="00112179" w:rsidP="00112179">
      <w:pPr>
        <w:spacing w:line="360" w:lineRule="auto"/>
        <w:ind w:firstLine="720"/>
        <w:jc w:val="both"/>
        <w:rPr>
          <w:sz w:val="24"/>
          <w:szCs w:val="24"/>
          <w:lang w:val="en-US"/>
        </w:rPr>
      </w:pPr>
    </w:p>
    <w:p w14:paraId="3BEEEFFD" w14:textId="6162745E" w:rsidR="000C570C" w:rsidRDefault="00EF4BD1" w:rsidP="00D56636">
      <w:pPr>
        <w:jc w:val="both"/>
        <w:rPr>
          <w:rFonts w:ascii="Arial" w:hAnsi="Arial" w:cs="Arial"/>
          <w:sz w:val="22"/>
          <w:szCs w:val="22"/>
          <w:lang w:val="en-US"/>
        </w:rPr>
      </w:pPr>
      <w:r>
        <w:rPr>
          <w:rFonts w:ascii="Arial" w:hAnsi="Arial" w:cs="Arial"/>
          <w:sz w:val="22"/>
          <w:szCs w:val="22"/>
          <w:lang w:val="en-US"/>
        </w:rPr>
        <w:t>Oleosomes are natural organelles found in organisms, that contain triacylglycerols surrounded by a composite membrane constituted by proteins and phospholipids</w:t>
      </w:r>
      <w:r w:rsidR="0040322F">
        <w:rPr>
          <w:rFonts w:ascii="Arial" w:hAnsi="Arial" w:cs="Arial"/>
          <w:sz w:val="22"/>
          <w:szCs w:val="22"/>
          <w:vertAlign w:val="superscript"/>
          <w:lang w:val="en-US"/>
        </w:rPr>
        <w:t>1</w:t>
      </w:r>
      <w:r>
        <w:rPr>
          <w:rFonts w:ascii="Arial" w:hAnsi="Arial" w:cs="Arial"/>
          <w:sz w:val="22"/>
          <w:szCs w:val="22"/>
          <w:lang w:val="en-US"/>
        </w:rPr>
        <w:t>. High-yield extraction processes can be employed to extract oleosomes from the raw material to exploit them in designing food or cosmetic products</w:t>
      </w:r>
      <w:r w:rsidR="0040322F">
        <w:rPr>
          <w:rFonts w:ascii="Arial" w:hAnsi="Arial" w:cs="Arial"/>
          <w:sz w:val="22"/>
          <w:szCs w:val="22"/>
          <w:vertAlign w:val="superscript"/>
          <w:lang w:val="en-US"/>
        </w:rPr>
        <w:t>2</w:t>
      </w:r>
      <w:r>
        <w:rPr>
          <w:rFonts w:ascii="Arial" w:hAnsi="Arial" w:cs="Arial"/>
          <w:sz w:val="22"/>
          <w:szCs w:val="22"/>
          <w:lang w:val="en-US"/>
        </w:rPr>
        <w:t xml:space="preserve">. However, </w:t>
      </w:r>
      <w:r w:rsidR="00180E63">
        <w:rPr>
          <w:rFonts w:ascii="Arial" w:hAnsi="Arial" w:cs="Arial"/>
          <w:sz w:val="22"/>
          <w:szCs w:val="22"/>
          <w:lang w:val="en-US"/>
        </w:rPr>
        <w:t xml:space="preserve">the </w:t>
      </w:r>
      <w:r>
        <w:rPr>
          <w:rFonts w:ascii="Arial" w:hAnsi="Arial" w:cs="Arial"/>
          <w:sz w:val="22"/>
          <w:szCs w:val="22"/>
          <w:lang w:val="en-US"/>
        </w:rPr>
        <w:t>large volumes of the</w:t>
      </w:r>
      <w:r w:rsidR="00180E63">
        <w:rPr>
          <w:rFonts w:ascii="Arial" w:hAnsi="Arial" w:cs="Arial"/>
          <w:sz w:val="22"/>
          <w:szCs w:val="22"/>
          <w:lang w:val="en-US"/>
        </w:rPr>
        <w:t xml:space="preserve"> obtained</w:t>
      </w:r>
      <w:r>
        <w:rPr>
          <w:rFonts w:ascii="Arial" w:hAnsi="Arial" w:cs="Arial"/>
          <w:sz w:val="22"/>
          <w:szCs w:val="22"/>
          <w:lang w:val="en-US"/>
        </w:rPr>
        <w:t xml:space="preserve"> </w:t>
      </w:r>
      <w:r w:rsidR="00180E63">
        <w:rPr>
          <w:rFonts w:ascii="Arial" w:hAnsi="Arial" w:cs="Arial"/>
          <w:sz w:val="22"/>
          <w:szCs w:val="22"/>
          <w:lang w:val="en-US"/>
        </w:rPr>
        <w:t>rich-in-oleosomes</w:t>
      </w:r>
      <w:r>
        <w:rPr>
          <w:rFonts w:ascii="Arial" w:hAnsi="Arial" w:cs="Arial"/>
          <w:sz w:val="22"/>
          <w:szCs w:val="22"/>
          <w:lang w:val="en-US"/>
        </w:rPr>
        <w:t xml:space="preserve"> emulsion</w:t>
      </w:r>
      <w:r w:rsidR="00180E63">
        <w:rPr>
          <w:rFonts w:ascii="Arial" w:hAnsi="Arial" w:cs="Arial"/>
          <w:sz w:val="22"/>
          <w:szCs w:val="22"/>
          <w:lang w:val="en-US"/>
        </w:rPr>
        <w:t xml:space="preserve"> and the proven in</w:t>
      </w:r>
      <w:r>
        <w:rPr>
          <w:rFonts w:ascii="Arial" w:hAnsi="Arial" w:cs="Arial"/>
          <w:sz w:val="22"/>
          <w:szCs w:val="22"/>
          <w:lang w:val="en-US"/>
        </w:rPr>
        <w:t xml:space="preserve">stability issues of </w:t>
      </w:r>
      <w:r w:rsidR="00180E63">
        <w:rPr>
          <w:rFonts w:ascii="Arial" w:hAnsi="Arial" w:cs="Arial"/>
          <w:sz w:val="22"/>
          <w:szCs w:val="22"/>
          <w:lang w:val="en-US"/>
        </w:rPr>
        <w:t xml:space="preserve">the </w:t>
      </w:r>
      <w:r>
        <w:rPr>
          <w:rFonts w:ascii="Arial" w:hAnsi="Arial" w:cs="Arial"/>
          <w:sz w:val="22"/>
          <w:szCs w:val="22"/>
          <w:lang w:val="en-US"/>
        </w:rPr>
        <w:t>concentrated</w:t>
      </w:r>
      <w:r w:rsidR="00180E63">
        <w:rPr>
          <w:rFonts w:ascii="Arial" w:hAnsi="Arial" w:cs="Arial"/>
          <w:sz w:val="22"/>
          <w:szCs w:val="22"/>
          <w:lang w:val="en-US"/>
        </w:rPr>
        <w:t xml:space="preserve"> oleosomes emulsions and creams</w:t>
      </w:r>
      <w:r>
        <w:rPr>
          <w:rFonts w:ascii="Arial" w:hAnsi="Arial" w:cs="Arial"/>
          <w:sz w:val="22"/>
          <w:szCs w:val="22"/>
          <w:lang w:val="en-US"/>
        </w:rPr>
        <w:t xml:space="preserve"> </w:t>
      </w:r>
      <w:r w:rsidR="00180E63">
        <w:rPr>
          <w:rFonts w:ascii="Arial" w:hAnsi="Arial" w:cs="Arial"/>
          <w:sz w:val="22"/>
          <w:szCs w:val="22"/>
          <w:lang w:val="en-US"/>
        </w:rPr>
        <w:t xml:space="preserve">may narrow the potential applications in the industry. Oleosomes in the form of a dry powder would be a more convenient way of inserting oleosomes into different matrices and enabling longer self-life. For this purpose, oleosomes recovered from </w:t>
      </w:r>
      <w:r w:rsidR="00191F39">
        <w:rPr>
          <w:rFonts w:ascii="Arial" w:hAnsi="Arial" w:cs="Arial"/>
          <w:sz w:val="22"/>
          <w:szCs w:val="22"/>
          <w:lang w:val="en-US"/>
        </w:rPr>
        <w:t xml:space="preserve">maize germ material, </w:t>
      </w:r>
      <w:r w:rsidR="00180E63">
        <w:rPr>
          <w:rFonts w:ascii="Arial" w:hAnsi="Arial" w:cs="Arial"/>
          <w:sz w:val="22"/>
          <w:szCs w:val="22"/>
          <w:lang w:val="en-US"/>
        </w:rPr>
        <w:t>a side-stream product of the agrifood industry</w:t>
      </w:r>
      <w:r w:rsidR="00D92D56">
        <w:rPr>
          <w:rFonts w:ascii="Arial" w:hAnsi="Arial" w:cs="Arial"/>
          <w:sz w:val="22"/>
          <w:szCs w:val="22"/>
          <w:lang w:val="en-US"/>
        </w:rPr>
        <w:t>,</w:t>
      </w:r>
      <w:r w:rsidR="00180E63">
        <w:rPr>
          <w:rFonts w:ascii="Arial" w:hAnsi="Arial" w:cs="Arial"/>
          <w:sz w:val="22"/>
          <w:szCs w:val="22"/>
          <w:lang w:val="en-US"/>
        </w:rPr>
        <w:t xml:space="preserve"> were dried with the aid of the </w:t>
      </w:r>
      <w:proofErr w:type="spellStart"/>
      <w:r w:rsidR="00180E63">
        <w:rPr>
          <w:rFonts w:ascii="Arial" w:hAnsi="Arial" w:cs="Arial"/>
          <w:sz w:val="22"/>
          <w:szCs w:val="22"/>
          <w:lang w:val="en-US"/>
        </w:rPr>
        <w:t>Buchi</w:t>
      </w:r>
      <w:proofErr w:type="spellEnd"/>
      <w:r w:rsidR="00180E63">
        <w:rPr>
          <w:rFonts w:ascii="Arial" w:hAnsi="Arial" w:cs="Arial"/>
          <w:sz w:val="22"/>
          <w:szCs w:val="22"/>
          <w:lang w:val="en-US"/>
        </w:rPr>
        <w:t xml:space="preserve"> Nano-Spray Dryer B90 </w:t>
      </w:r>
      <w:r w:rsidR="00AE1D42">
        <w:rPr>
          <w:rFonts w:ascii="Arial" w:hAnsi="Arial" w:cs="Arial"/>
          <w:sz w:val="22"/>
          <w:szCs w:val="22"/>
          <w:lang w:val="en-US"/>
        </w:rPr>
        <w:t>(</w:t>
      </w:r>
      <w:r w:rsidR="000C570C">
        <w:rPr>
          <w:rFonts w:ascii="Arial" w:hAnsi="Arial" w:cs="Arial"/>
          <w:sz w:val="22"/>
          <w:szCs w:val="22"/>
          <w:lang w:val="en-US"/>
        </w:rPr>
        <w:t>NANO</w:t>
      </w:r>
      <w:r w:rsidR="00AE1D42">
        <w:rPr>
          <w:rFonts w:ascii="Arial" w:hAnsi="Arial" w:cs="Arial"/>
          <w:sz w:val="22"/>
          <w:szCs w:val="22"/>
          <w:lang w:val="en-US"/>
        </w:rPr>
        <w:t xml:space="preserve">) </w:t>
      </w:r>
      <w:r w:rsidR="00180E63">
        <w:rPr>
          <w:rFonts w:ascii="Arial" w:hAnsi="Arial" w:cs="Arial"/>
          <w:sz w:val="22"/>
          <w:szCs w:val="22"/>
          <w:lang w:val="en-US"/>
        </w:rPr>
        <w:t>or by</w:t>
      </w:r>
      <w:r w:rsidR="00AE1D42">
        <w:rPr>
          <w:rFonts w:ascii="Arial" w:hAnsi="Arial" w:cs="Arial"/>
          <w:sz w:val="22"/>
          <w:szCs w:val="22"/>
          <w:lang w:val="en-US"/>
        </w:rPr>
        <w:t xml:space="preserve"> mild</w:t>
      </w:r>
      <w:r w:rsidR="00180E63">
        <w:rPr>
          <w:rFonts w:ascii="Arial" w:hAnsi="Arial" w:cs="Arial"/>
          <w:sz w:val="22"/>
          <w:szCs w:val="22"/>
          <w:lang w:val="en-US"/>
        </w:rPr>
        <w:t xml:space="preserve"> thermal dehydration </w:t>
      </w:r>
      <w:r w:rsidR="00AE1D42">
        <w:rPr>
          <w:rFonts w:ascii="Arial" w:hAnsi="Arial" w:cs="Arial"/>
          <w:sz w:val="22"/>
          <w:szCs w:val="22"/>
          <w:lang w:val="en-US"/>
        </w:rPr>
        <w:t>(</w:t>
      </w:r>
      <w:r w:rsidR="000C570C">
        <w:rPr>
          <w:rFonts w:ascii="Arial" w:hAnsi="Arial" w:cs="Arial"/>
          <w:sz w:val="22"/>
          <w:szCs w:val="22"/>
          <w:lang w:val="en-US"/>
        </w:rPr>
        <w:t>THERM</w:t>
      </w:r>
      <w:r w:rsidR="00AE1D42">
        <w:rPr>
          <w:rFonts w:ascii="Arial" w:hAnsi="Arial" w:cs="Arial"/>
          <w:sz w:val="22"/>
          <w:szCs w:val="22"/>
          <w:lang w:val="en-US"/>
        </w:rPr>
        <w:t>) followed by</w:t>
      </w:r>
      <w:r w:rsidR="00180E63">
        <w:rPr>
          <w:rFonts w:ascii="Arial" w:hAnsi="Arial" w:cs="Arial"/>
          <w:sz w:val="22"/>
          <w:szCs w:val="22"/>
          <w:lang w:val="en-US"/>
        </w:rPr>
        <w:t xml:space="preserve"> comminution to obtain rich-in-lipid powder</w:t>
      </w:r>
      <w:r w:rsidR="00AE1D42">
        <w:rPr>
          <w:rFonts w:ascii="Arial" w:hAnsi="Arial" w:cs="Arial"/>
          <w:sz w:val="22"/>
          <w:szCs w:val="22"/>
          <w:lang w:val="en-US"/>
        </w:rPr>
        <w:t>s</w:t>
      </w:r>
      <w:r w:rsidR="0040322F">
        <w:rPr>
          <w:rFonts w:ascii="Arial" w:hAnsi="Arial" w:cs="Arial"/>
          <w:sz w:val="22"/>
          <w:szCs w:val="22"/>
          <w:vertAlign w:val="superscript"/>
          <w:lang w:val="en-US"/>
        </w:rPr>
        <w:t>3</w:t>
      </w:r>
      <w:r w:rsidR="00AE1D42">
        <w:rPr>
          <w:rFonts w:ascii="Arial" w:hAnsi="Arial" w:cs="Arial"/>
          <w:sz w:val="22"/>
          <w:szCs w:val="22"/>
          <w:lang w:val="en-US"/>
        </w:rPr>
        <w:t xml:space="preserve">. </w:t>
      </w:r>
    </w:p>
    <w:p w14:paraId="587995D9" w14:textId="3823259C" w:rsidR="00EF4BD1" w:rsidRPr="00180E63" w:rsidRDefault="00AE1D42" w:rsidP="00D56636">
      <w:pPr>
        <w:jc w:val="both"/>
        <w:rPr>
          <w:rFonts w:ascii="Arial" w:hAnsi="Arial" w:cs="Arial"/>
          <w:sz w:val="22"/>
          <w:szCs w:val="22"/>
          <w:lang w:val="en-US"/>
        </w:rPr>
      </w:pPr>
      <w:r>
        <w:rPr>
          <w:rFonts w:ascii="Arial" w:hAnsi="Arial" w:cs="Arial"/>
          <w:sz w:val="22"/>
          <w:szCs w:val="22"/>
          <w:lang w:val="en-US"/>
        </w:rPr>
        <w:t>For stabilizing and preserving the oleosomes through the drying procedure, the effect of lecithin, sodium caseinate, and Tween 80 on oleosome size distribution in the recovered cream was preliminarily evaluated. Sodium caseinate (5%</w:t>
      </w:r>
      <w:r w:rsidR="008F10A0" w:rsidRPr="008F10A0">
        <w:rPr>
          <w:rFonts w:ascii="Arial" w:hAnsi="Arial" w:cs="Arial"/>
          <w:sz w:val="22"/>
          <w:szCs w:val="22"/>
          <w:lang w:val="en-US"/>
        </w:rPr>
        <w:t xml:space="preserve"> </w:t>
      </w:r>
      <w:r>
        <w:rPr>
          <w:rFonts w:ascii="Arial" w:hAnsi="Arial" w:cs="Arial"/>
          <w:sz w:val="22"/>
          <w:szCs w:val="22"/>
          <w:lang w:val="en-US"/>
        </w:rPr>
        <w:t>w/w)</w:t>
      </w:r>
      <w:r w:rsidR="004B35E0">
        <w:rPr>
          <w:rFonts w:ascii="Arial" w:hAnsi="Arial" w:cs="Arial"/>
          <w:sz w:val="22"/>
          <w:szCs w:val="22"/>
          <w:vertAlign w:val="superscript"/>
          <w:lang w:val="en-US"/>
        </w:rPr>
        <w:t>4</w:t>
      </w:r>
      <w:r>
        <w:rPr>
          <w:rFonts w:ascii="Arial" w:hAnsi="Arial" w:cs="Arial"/>
          <w:sz w:val="22"/>
          <w:szCs w:val="22"/>
          <w:lang w:val="en-US"/>
        </w:rPr>
        <w:t xml:space="preserve"> was found not only to disrupt oleosome coagulates</w:t>
      </w:r>
      <w:r w:rsidR="004B35E0">
        <w:rPr>
          <w:rFonts w:ascii="Arial" w:hAnsi="Arial" w:cs="Arial"/>
          <w:sz w:val="22"/>
          <w:szCs w:val="22"/>
          <w:lang w:val="en-US"/>
        </w:rPr>
        <w:t xml:space="preserve"> in </w:t>
      </w:r>
      <w:r w:rsidR="006B30FB">
        <w:rPr>
          <w:rFonts w:ascii="Arial" w:hAnsi="Arial" w:cs="Arial"/>
          <w:sz w:val="22"/>
          <w:szCs w:val="22"/>
          <w:lang w:val="en-US"/>
        </w:rPr>
        <w:t>a</w:t>
      </w:r>
      <w:r w:rsidR="004B35E0">
        <w:rPr>
          <w:rFonts w:ascii="Arial" w:hAnsi="Arial" w:cs="Arial"/>
          <w:sz w:val="22"/>
          <w:szCs w:val="22"/>
          <w:lang w:val="en-US"/>
        </w:rPr>
        <w:t xml:space="preserve"> </w:t>
      </w:r>
      <w:r w:rsidR="006B30FB">
        <w:rPr>
          <w:rFonts w:ascii="Arial" w:hAnsi="Arial" w:cs="Arial"/>
          <w:sz w:val="22"/>
          <w:szCs w:val="22"/>
          <w:lang w:val="en-US"/>
        </w:rPr>
        <w:t xml:space="preserve">5% w/w in oil </w:t>
      </w:r>
      <w:r w:rsidR="004B35E0">
        <w:rPr>
          <w:rFonts w:ascii="Arial" w:hAnsi="Arial" w:cs="Arial"/>
          <w:sz w:val="22"/>
          <w:szCs w:val="22"/>
          <w:lang w:val="en-US"/>
        </w:rPr>
        <w:t>emulsion</w:t>
      </w:r>
      <w:r w:rsidR="003E1062">
        <w:rPr>
          <w:rFonts w:ascii="Arial" w:hAnsi="Arial" w:cs="Arial"/>
          <w:sz w:val="22"/>
          <w:szCs w:val="22"/>
          <w:lang w:val="en-US"/>
        </w:rPr>
        <w:t>,</w:t>
      </w:r>
      <w:r w:rsidR="004B35E0">
        <w:rPr>
          <w:rFonts w:ascii="Arial" w:hAnsi="Arial" w:cs="Arial"/>
          <w:sz w:val="22"/>
          <w:szCs w:val="22"/>
          <w:lang w:val="en-US"/>
        </w:rPr>
        <w:t xml:space="preserve"> </w:t>
      </w:r>
      <w:r>
        <w:rPr>
          <w:rFonts w:ascii="Arial" w:hAnsi="Arial" w:cs="Arial"/>
          <w:sz w:val="22"/>
          <w:szCs w:val="22"/>
          <w:lang w:val="en-US"/>
        </w:rPr>
        <w:t>compared to the oleosome cream</w:t>
      </w:r>
      <w:r w:rsidR="00EC7DEA">
        <w:rPr>
          <w:rFonts w:ascii="Arial" w:hAnsi="Arial" w:cs="Arial"/>
          <w:sz w:val="22"/>
          <w:szCs w:val="22"/>
          <w:lang w:val="en-US"/>
        </w:rPr>
        <w:t>,</w:t>
      </w:r>
      <w:r>
        <w:rPr>
          <w:rFonts w:ascii="Arial" w:hAnsi="Arial" w:cs="Arial"/>
          <w:sz w:val="22"/>
          <w:szCs w:val="22"/>
          <w:lang w:val="en-US"/>
        </w:rPr>
        <w:t xml:space="preserve"> but also to be very effective in preserving the size of the droplets after thermal treatment. Therefore, a system of sodium caseinate-oleosomes was selected to be dehydrated. </w:t>
      </w:r>
      <w:r w:rsidR="000C570C">
        <w:rPr>
          <w:rFonts w:ascii="Arial" w:hAnsi="Arial" w:cs="Arial"/>
          <w:sz w:val="22"/>
          <w:szCs w:val="22"/>
          <w:lang w:val="en-US"/>
        </w:rPr>
        <w:t xml:space="preserve">The method of dehydration that was employed had a high impact on the bulk and tapped density of the powders, classifying NANO as very poor and THERM as poor regarding their flowability.  THERM powder exhibited very satisfying reconstitution properties </w:t>
      </w:r>
      <w:r w:rsidR="00780F69">
        <w:rPr>
          <w:rFonts w:ascii="Arial" w:hAnsi="Arial" w:cs="Arial"/>
          <w:sz w:val="22"/>
          <w:szCs w:val="22"/>
          <w:lang w:val="en-US"/>
        </w:rPr>
        <w:t>regardless</w:t>
      </w:r>
      <w:r w:rsidR="000C570C">
        <w:rPr>
          <w:rFonts w:ascii="Arial" w:hAnsi="Arial" w:cs="Arial"/>
          <w:sz w:val="22"/>
          <w:szCs w:val="22"/>
          <w:lang w:val="en-US"/>
        </w:rPr>
        <w:t xml:space="preserve"> </w:t>
      </w:r>
      <w:r w:rsidR="00780F69">
        <w:rPr>
          <w:rFonts w:ascii="Arial" w:hAnsi="Arial" w:cs="Arial"/>
          <w:sz w:val="22"/>
          <w:szCs w:val="22"/>
          <w:lang w:val="en-US"/>
        </w:rPr>
        <w:t xml:space="preserve">of </w:t>
      </w:r>
      <w:r w:rsidR="000C570C">
        <w:rPr>
          <w:rFonts w:ascii="Arial" w:hAnsi="Arial" w:cs="Arial"/>
          <w:sz w:val="22"/>
          <w:szCs w:val="22"/>
          <w:lang w:val="en-US"/>
        </w:rPr>
        <w:t>the</w:t>
      </w:r>
      <w:r w:rsidR="00780F69">
        <w:rPr>
          <w:rFonts w:ascii="Arial" w:hAnsi="Arial" w:cs="Arial"/>
          <w:sz w:val="22"/>
          <w:szCs w:val="22"/>
          <w:lang w:val="en-US"/>
        </w:rPr>
        <w:t xml:space="preserve"> applied</w:t>
      </w:r>
      <w:r w:rsidR="000C570C">
        <w:rPr>
          <w:rFonts w:ascii="Arial" w:hAnsi="Arial" w:cs="Arial"/>
          <w:sz w:val="22"/>
          <w:szCs w:val="22"/>
          <w:lang w:val="en-US"/>
        </w:rPr>
        <w:t xml:space="preserve"> water temperature. The very small particle size </w:t>
      </w:r>
      <w:r w:rsidR="0040322F">
        <w:rPr>
          <w:rFonts w:ascii="Arial" w:hAnsi="Arial" w:cs="Arial"/>
          <w:sz w:val="22"/>
          <w:szCs w:val="22"/>
          <w:lang w:val="en-US"/>
        </w:rPr>
        <w:t xml:space="preserve">hindered the wetting ability </w:t>
      </w:r>
      <w:r w:rsidR="000C570C">
        <w:rPr>
          <w:rFonts w:ascii="Arial" w:hAnsi="Arial" w:cs="Arial"/>
          <w:sz w:val="22"/>
          <w:szCs w:val="22"/>
          <w:lang w:val="en-US"/>
        </w:rPr>
        <w:t xml:space="preserve">of the NANO powder </w:t>
      </w:r>
      <w:r w:rsidR="0040322F">
        <w:rPr>
          <w:rFonts w:ascii="Arial" w:hAnsi="Arial" w:cs="Arial"/>
          <w:sz w:val="22"/>
          <w:szCs w:val="22"/>
          <w:lang w:val="en-US"/>
        </w:rPr>
        <w:t>and</w:t>
      </w:r>
      <w:r w:rsidR="000C570C">
        <w:rPr>
          <w:rFonts w:ascii="Arial" w:hAnsi="Arial" w:cs="Arial"/>
          <w:sz w:val="22"/>
          <w:szCs w:val="22"/>
          <w:lang w:val="en-US"/>
        </w:rPr>
        <w:t xml:space="preserve"> block</w:t>
      </w:r>
      <w:r w:rsidR="0040322F">
        <w:rPr>
          <w:rFonts w:ascii="Arial" w:hAnsi="Arial" w:cs="Arial"/>
          <w:sz w:val="22"/>
          <w:szCs w:val="22"/>
          <w:lang w:val="en-US"/>
        </w:rPr>
        <w:t>ed</w:t>
      </w:r>
      <w:r w:rsidR="000C570C">
        <w:rPr>
          <w:rFonts w:ascii="Arial" w:hAnsi="Arial" w:cs="Arial"/>
          <w:sz w:val="22"/>
          <w:szCs w:val="22"/>
          <w:lang w:val="en-US"/>
        </w:rPr>
        <w:t xml:space="preserve"> its efficient reconstitution.</w:t>
      </w:r>
      <w:r w:rsidR="0040322F">
        <w:rPr>
          <w:rFonts w:ascii="Arial" w:hAnsi="Arial" w:cs="Arial"/>
          <w:sz w:val="22"/>
          <w:szCs w:val="22"/>
          <w:lang w:val="en-US"/>
        </w:rPr>
        <w:t xml:space="preserve"> Microscopic analysis of the reconstituted oleosomes dispersions revealed that in both samples </w:t>
      </w:r>
      <w:r w:rsidR="00FD4063">
        <w:rPr>
          <w:rFonts w:ascii="Arial" w:hAnsi="Arial" w:cs="Arial"/>
          <w:sz w:val="22"/>
          <w:szCs w:val="22"/>
          <w:lang w:val="en-US"/>
        </w:rPr>
        <w:t xml:space="preserve">limited </w:t>
      </w:r>
      <w:r w:rsidR="0040322F">
        <w:rPr>
          <w:rFonts w:ascii="Arial" w:hAnsi="Arial" w:cs="Arial"/>
          <w:sz w:val="22"/>
          <w:szCs w:val="22"/>
          <w:lang w:val="en-US"/>
        </w:rPr>
        <w:t>oleosomes</w:t>
      </w:r>
      <w:r w:rsidR="00C96966">
        <w:rPr>
          <w:rFonts w:ascii="Arial" w:hAnsi="Arial" w:cs="Arial"/>
          <w:sz w:val="22"/>
          <w:szCs w:val="22"/>
          <w:lang w:val="en-US"/>
        </w:rPr>
        <w:t xml:space="preserve"> </w:t>
      </w:r>
      <w:r w:rsidR="0040322F">
        <w:rPr>
          <w:rFonts w:ascii="Arial" w:hAnsi="Arial" w:cs="Arial"/>
          <w:sz w:val="22"/>
          <w:szCs w:val="22"/>
          <w:lang w:val="en-US"/>
        </w:rPr>
        <w:t xml:space="preserve">coagulation or coalescence took place after drying and powder reconstitution. </w:t>
      </w:r>
    </w:p>
    <w:p w14:paraId="4B7696F9" w14:textId="77777777" w:rsidR="00112179" w:rsidRPr="00D56636" w:rsidRDefault="00112179" w:rsidP="00D56636">
      <w:pPr>
        <w:jc w:val="both"/>
        <w:rPr>
          <w:rFonts w:ascii="Arial" w:hAnsi="Arial" w:cs="Arial"/>
          <w:sz w:val="22"/>
          <w:szCs w:val="22"/>
          <w:lang w:val="en-US"/>
        </w:rPr>
      </w:pPr>
      <w:r w:rsidRPr="00D56636">
        <w:rPr>
          <w:rFonts w:ascii="Arial" w:hAnsi="Arial" w:cs="Arial"/>
          <w:sz w:val="22"/>
          <w:szCs w:val="22"/>
          <w:lang w:val="en-US"/>
        </w:rPr>
        <w:t xml:space="preserve"> </w:t>
      </w:r>
    </w:p>
    <w:p w14:paraId="1F8AB2F0" w14:textId="77777777" w:rsidR="00D56636" w:rsidRDefault="00D56636" w:rsidP="00D56636">
      <w:pPr>
        <w:spacing w:line="360" w:lineRule="auto"/>
        <w:jc w:val="both"/>
        <w:rPr>
          <w:sz w:val="24"/>
          <w:szCs w:val="24"/>
          <w:lang w:val="en-US"/>
        </w:rPr>
      </w:pPr>
    </w:p>
    <w:p w14:paraId="26FF6AEB" w14:textId="77777777" w:rsidR="0013499C" w:rsidRDefault="00282A77" w:rsidP="0013499C">
      <w:pPr>
        <w:spacing w:line="360" w:lineRule="auto"/>
        <w:jc w:val="both"/>
      </w:pPr>
      <w:r w:rsidRPr="00EF4BD1">
        <w:rPr>
          <w:rFonts w:ascii="Arial" w:hAnsi="Arial" w:cs="Arial"/>
          <w:i/>
          <w:iCs/>
          <w:lang w:val="en-US"/>
        </w:rPr>
        <w:t>References:</w:t>
      </w:r>
      <w:r w:rsidR="0013499C" w:rsidRPr="0013499C">
        <w:t xml:space="preserve"> </w:t>
      </w:r>
    </w:p>
    <w:p w14:paraId="2FB58905" w14:textId="77777777" w:rsidR="00282A77" w:rsidRPr="00D8255A" w:rsidRDefault="0013499C" w:rsidP="00D8255A">
      <w:pPr>
        <w:ind w:left="142" w:hanging="142"/>
        <w:jc w:val="both"/>
        <w:rPr>
          <w:rFonts w:ascii="Arial" w:hAnsi="Arial" w:cs="Arial"/>
          <w:i/>
          <w:iCs/>
          <w:lang w:val="en-US"/>
        </w:rPr>
      </w:pPr>
      <w:r w:rsidRPr="00D8255A">
        <w:rPr>
          <w:rFonts w:ascii="Arial" w:hAnsi="Arial" w:cs="Arial"/>
        </w:rPr>
        <w:t xml:space="preserve">1 </w:t>
      </w:r>
      <w:proofErr w:type="spellStart"/>
      <w:r w:rsidR="004B35E0" w:rsidRPr="00D8255A">
        <w:rPr>
          <w:rFonts w:ascii="Arial" w:hAnsi="Arial" w:cs="Arial"/>
          <w:lang w:val="en-US"/>
        </w:rPr>
        <w:t>Nikiforidis</w:t>
      </w:r>
      <w:proofErr w:type="spellEnd"/>
      <w:r w:rsidR="004B35E0" w:rsidRPr="00D8255A">
        <w:rPr>
          <w:rFonts w:ascii="Arial" w:hAnsi="Arial" w:cs="Arial"/>
          <w:lang w:val="en-US"/>
        </w:rPr>
        <w:t>, C.</w:t>
      </w:r>
      <w:r w:rsidRPr="00D8255A">
        <w:rPr>
          <w:rFonts w:ascii="Arial" w:hAnsi="Arial" w:cs="Arial"/>
          <w:lang w:val="en-US"/>
        </w:rPr>
        <w:t xml:space="preserve">, Matsakidou, A., </w:t>
      </w:r>
      <w:r w:rsidR="004B35E0" w:rsidRPr="00D8255A">
        <w:rPr>
          <w:rFonts w:ascii="Arial" w:hAnsi="Arial" w:cs="Arial"/>
          <w:lang w:val="en-US"/>
        </w:rPr>
        <w:t xml:space="preserve">and </w:t>
      </w:r>
      <w:proofErr w:type="spellStart"/>
      <w:r w:rsidR="004B35E0" w:rsidRPr="00D8255A">
        <w:rPr>
          <w:rFonts w:ascii="Arial" w:hAnsi="Arial" w:cs="Arial"/>
          <w:lang w:val="en-US"/>
        </w:rPr>
        <w:t>Kiosseoglou</w:t>
      </w:r>
      <w:proofErr w:type="spellEnd"/>
      <w:r w:rsidR="004B35E0" w:rsidRPr="00D8255A">
        <w:rPr>
          <w:rFonts w:ascii="Arial" w:hAnsi="Arial" w:cs="Arial"/>
          <w:lang w:val="en-US"/>
        </w:rPr>
        <w:t>, V.</w:t>
      </w:r>
      <w:r w:rsidRPr="00D8255A">
        <w:rPr>
          <w:rFonts w:ascii="Arial" w:hAnsi="Arial" w:cs="Arial"/>
          <w:lang w:val="en-US"/>
        </w:rPr>
        <w:t>. (20</w:t>
      </w:r>
      <w:r w:rsidR="00D8255A" w:rsidRPr="00D8255A">
        <w:rPr>
          <w:rFonts w:ascii="Arial" w:hAnsi="Arial" w:cs="Arial"/>
          <w:lang w:val="en-US"/>
        </w:rPr>
        <w:t>14</w:t>
      </w:r>
      <w:r w:rsidRPr="00D8255A">
        <w:rPr>
          <w:rFonts w:ascii="Arial" w:hAnsi="Arial" w:cs="Arial"/>
          <w:lang w:val="en-US"/>
        </w:rPr>
        <w:t>).</w:t>
      </w:r>
      <w:r w:rsidRPr="00D8255A">
        <w:rPr>
          <w:rFonts w:ascii="Arial" w:hAnsi="Arial" w:cs="Arial"/>
          <w:i/>
          <w:iCs/>
          <w:lang w:val="en-US"/>
        </w:rPr>
        <w:t xml:space="preserve"> </w:t>
      </w:r>
      <w:r w:rsidR="004B35E0" w:rsidRPr="00D8255A">
        <w:rPr>
          <w:rFonts w:ascii="Arial" w:hAnsi="Arial" w:cs="Arial"/>
          <w:lang w:val="en-US"/>
        </w:rPr>
        <w:t>Composition, properties and potential food applications of natural emulsions and cream materials based on oil bodies</w:t>
      </w:r>
      <w:r w:rsidRPr="00D8255A">
        <w:rPr>
          <w:rFonts w:ascii="Arial" w:hAnsi="Arial" w:cs="Arial"/>
          <w:lang w:val="en-US"/>
        </w:rPr>
        <w:t>,</w:t>
      </w:r>
      <w:r w:rsidRPr="00D8255A">
        <w:rPr>
          <w:rFonts w:ascii="Arial" w:hAnsi="Arial" w:cs="Arial"/>
          <w:i/>
          <w:iCs/>
          <w:lang w:val="en-US"/>
        </w:rPr>
        <w:t xml:space="preserve"> </w:t>
      </w:r>
      <w:r w:rsidR="004B35E0" w:rsidRPr="00D8255A">
        <w:rPr>
          <w:rFonts w:ascii="Arial" w:hAnsi="Arial" w:cs="Arial"/>
          <w:i/>
          <w:iCs/>
          <w:lang w:val="en-US"/>
        </w:rPr>
        <w:t>RSC Advances</w:t>
      </w:r>
      <w:r w:rsidRPr="00D8255A">
        <w:rPr>
          <w:rFonts w:ascii="Arial" w:hAnsi="Arial" w:cs="Arial"/>
          <w:i/>
          <w:iCs/>
          <w:lang w:val="en-US"/>
        </w:rPr>
        <w:t xml:space="preserve">, </w:t>
      </w:r>
      <w:r w:rsidR="004B35E0" w:rsidRPr="00D8255A">
        <w:rPr>
          <w:rFonts w:ascii="Arial" w:hAnsi="Arial" w:cs="Arial"/>
          <w:i/>
          <w:iCs/>
          <w:lang w:val="en-US"/>
        </w:rPr>
        <w:t>4</w:t>
      </w:r>
      <w:r w:rsidRPr="00D8255A">
        <w:rPr>
          <w:rFonts w:ascii="Arial" w:hAnsi="Arial" w:cs="Arial"/>
          <w:i/>
          <w:iCs/>
          <w:lang w:val="en-US"/>
        </w:rPr>
        <w:t>,</w:t>
      </w:r>
      <w:r w:rsidR="004B35E0" w:rsidRPr="00D8255A">
        <w:rPr>
          <w:rFonts w:ascii="Arial" w:hAnsi="Arial" w:cs="Arial"/>
          <w:i/>
          <w:iCs/>
          <w:lang w:val="en-US"/>
        </w:rPr>
        <w:t xml:space="preserve"> 48,</w:t>
      </w:r>
      <w:r w:rsidRPr="00D8255A">
        <w:rPr>
          <w:rFonts w:ascii="Arial" w:hAnsi="Arial" w:cs="Arial"/>
          <w:i/>
          <w:iCs/>
          <w:lang w:val="en-US"/>
        </w:rPr>
        <w:t xml:space="preserve"> </w:t>
      </w:r>
      <w:r w:rsidR="004B35E0" w:rsidRPr="00D8255A">
        <w:rPr>
          <w:rFonts w:ascii="Arial" w:hAnsi="Arial" w:cs="Arial"/>
          <w:lang w:val="en-US"/>
        </w:rPr>
        <w:t>25067-25078</w:t>
      </w:r>
      <w:r w:rsidRPr="00D8255A">
        <w:rPr>
          <w:rFonts w:ascii="Arial" w:hAnsi="Arial" w:cs="Arial"/>
          <w:i/>
          <w:iCs/>
          <w:lang w:val="en-US"/>
        </w:rPr>
        <w:t>.</w:t>
      </w:r>
    </w:p>
    <w:p w14:paraId="625661E0" w14:textId="77777777" w:rsidR="00282A77" w:rsidRPr="00D8255A" w:rsidRDefault="00282A77" w:rsidP="00D8255A">
      <w:pPr>
        <w:ind w:left="142" w:hanging="142"/>
        <w:jc w:val="both"/>
        <w:rPr>
          <w:rFonts w:ascii="Arial" w:hAnsi="Arial" w:cs="Arial"/>
          <w:lang w:val="en-US"/>
        </w:rPr>
      </w:pPr>
      <w:r w:rsidRPr="00D8255A">
        <w:rPr>
          <w:rFonts w:ascii="Arial" w:hAnsi="Arial" w:cs="Arial"/>
          <w:lang w:val="en-US"/>
        </w:rPr>
        <w:t xml:space="preserve">2 Matsakidou, A., </w:t>
      </w:r>
      <w:proofErr w:type="spellStart"/>
      <w:r w:rsidR="004B35E0" w:rsidRPr="00D8255A">
        <w:rPr>
          <w:rFonts w:ascii="Arial" w:hAnsi="Arial" w:cs="Arial"/>
          <w:lang w:val="en-US"/>
        </w:rPr>
        <w:t>Mantzouridou</w:t>
      </w:r>
      <w:proofErr w:type="spellEnd"/>
      <w:r w:rsidR="004B35E0" w:rsidRPr="00D8255A">
        <w:rPr>
          <w:rFonts w:ascii="Arial" w:hAnsi="Arial" w:cs="Arial"/>
          <w:lang w:val="en-US"/>
        </w:rPr>
        <w:t xml:space="preserve">, F., </w:t>
      </w:r>
      <w:r w:rsidRPr="00D8255A">
        <w:rPr>
          <w:rFonts w:ascii="Arial" w:hAnsi="Arial" w:cs="Arial"/>
          <w:lang w:val="en-US"/>
        </w:rPr>
        <w:t xml:space="preserve">and </w:t>
      </w:r>
      <w:proofErr w:type="spellStart"/>
      <w:r w:rsidR="004B35E0" w:rsidRPr="00D8255A">
        <w:rPr>
          <w:rFonts w:ascii="Arial" w:hAnsi="Arial" w:cs="Arial"/>
          <w:lang w:val="en-US"/>
        </w:rPr>
        <w:t>Kiosseoglou</w:t>
      </w:r>
      <w:proofErr w:type="spellEnd"/>
      <w:r w:rsidRPr="00D8255A">
        <w:rPr>
          <w:rFonts w:ascii="Arial" w:hAnsi="Arial" w:cs="Arial"/>
          <w:lang w:val="en-US"/>
        </w:rPr>
        <w:t xml:space="preserve">, </w:t>
      </w:r>
      <w:r w:rsidR="004B35E0" w:rsidRPr="00D8255A">
        <w:rPr>
          <w:rFonts w:ascii="Arial" w:hAnsi="Arial" w:cs="Arial"/>
          <w:lang w:val="en-US"/>
        </w:rPr>
        <w:t>V</w:t>
      </w:r>
      <w:r w:rsidRPr="00D8255A">
        <w:rPr>
          <w:rFonts w:ascii="Arial" w:hAnsi="Arial" w:cs="Arial"/>
          <w:lang w:val="en-US"/>
        </w:rPr>
        <w:t>. (20</w:t>
      </w:r>
      <w:r w:rsidR="00D8255A" w:rsidRPr="00D8255A">
        <w:rPr>
          <w:rFonts w:ascii="Arial" w:hAnsi="Arial" w:cs="Arial"/>
          <w:lang w:val="en-US"/>
        </w:rPr>
        <w:t>15</w:t>
      </w:r>
      <w:r w:rsidRPr="00D8255A">
        <w:rPr>
          <w:rFonts w:ascii="Arial" w:hAnsi="Arial" w:cs="Arial"/>
          <w:lang w:val="en-US"/>
        </w:rPr>
        <w:t xml:space="preserve">). </w:t>
      </w:r>
      <w:r w:rsidR="004B35E0" w:rsidRPr="00D8255A">
        <w:rPr>
          <w:rFonts w:ascii="Arial" w:hAnsi="Arial" w:cs="Arial"/>
          <w:lang w:val="en-US"/>
        </w:rPr>
        <w:t>Optimization of water extraction of naturally emulsified oil from maize germ</w:t>
      </w:r>
      <w:r w:rsidRPr="00D8255A">
        <w:rPr>
          <w:rFonts w:ascii="Arial" w:hAnsi="Arial" w:cs="Arial"/>
          <w:i/>
          <w:iCs/>
          <w:lang w:val="en-US"/>
        </w:rPr>
        <w:t xml:space="preserve">, </w:t>
      </w:r>
      <w:r w:rsidR="004B35E0" w:rsidRPr="00D8255A">
        <w:rPr>
          <w:rFonts w:ascii="Arial" w:hAnsi="Arial" w:cs="Arial"/>
          <w:i/>
          <w:iCs/>
          <w:lang w:val="en-US"/>
        </w:rPr>
        <w:t>LWT</w:t>
      </w:r>
      <w:r w:rsidR="004B35E0" w:rsidRPr="00D8255A">
        <w:rPr>
          <w:rFonts w:ascii="Arial" w:hAnsi="Arial" w:cs="Arial"/>
          <w:lang w:val="en-US"/>
        </w:rPr>
        <w:t>-</w:t>
      </w:r>
      <w:r w:rsidR="004B35E0" w:rsidRPr="00D8255A">
        <w:rPr>
          <w:rFonts w:ascii="Arial" w:hAnsi="Arial" w:cs="Arial"/>
          <w:i/>
          <w:iCs/>
          <w:lang w:val="en-US"/>
        </w:rPr>
        <w:t>Food Science and Technology</w:t>
      </w:r>
      <w:r w:rsidRPr="00D8255A">
        <w:rPr>
          <w:rFonts w:ascii="Arial" w:hAnsi="Arial" w:cs="Arial"/>
          <w:i/>
          <w:iCs/>
          <w:lang w:val="en-US"/>
        </w:rPr>
        <w:t xml:space="preserve">, </w:t>
      </w:r>
      <w:r w:rsidR="00D8255A" w:rsidRPr="00D8255A">
        <w:rPr>
          <w:rFonts w:ascii="Arial" w:hAnsi="Arial" w:cs="Arial"/>
          <w:i/>
          <w:iCs/>
          <w:lang w:val="en-US"/>
        </w:rPr>
        <w:t>63</w:t>
      </w:r>
      <w:r w:rsidRPr="00D8255A">
        <w:rPr>
          <w:rFonts w:ascii="Arial" w:hAnsi="Arial" w:cs="Arial"/>
          <w:i/>
          <w:iCs/>
          <w:lang w:val="en-US"/>
        </w:rPr>
        <w:t xml:space="preserve">, </w:t>
      </w:r>
      <w:r w:rsidR="00D8255A" w:rsidRPr="00D8255A">
        <w:rPr>
          <w:rFonts w:ascii="Arial" w:hAnsi="Arial" w:cs="Arial"/>
          <w:i/>
          <w:iCs/>
          <w:lang w:val="en-US"/>
        </w:rPr>
        <w:t>1</w:t>
      </w:r>
      <w:r w:rsidRPr="00D8255A">
        <w:rPr>
          <w:rFonts w:ascii="Arial" w:hAnsi="Arial" w:cs="Arial"/>
          <w:i/>
          <w:iCs/>
          <w:lang w:val="en-US"/>
        </w:rPr>
        <w:t xml:space="preserve">, </w:t>
      </w:r>
      <w:r w:rsidR="00D8255A" w:rsidRPr="00D8255A">
        <w:rPr>
          <w:rFonts w:ascii="Arial" w:hAnsi="Arial" w:cs="Arial"/>
          <w:lang w:val="en-US"/>
        </w:rPr>
        <w:t>206-213</w:t>
      </w:r>
      <w:r w:rsidRPr="00D8255A">
        <w:rPr>
          <w:rFonts w:ascii="Arial" w:hAnsi="Arial" w:cs="Arial"/>
          <w:lang w:val="en-US"/>
        </w:rPr>
        <w:t>.</w:t>
      </w:r>
    </w:p>
    <w:p w14:paraId="26F5BF25" w14:textId="77777777" w:rsidR="004B35E0" w:rsidRPr="00D8255A" w:rsidRDefault="004B35E0" w:rsidP="00D8255A">
      <w:pPr>
        <w:ind w:left="142" w:hanging="142"/>
        <w:jc w:val="both"/>
        <w:rPr>
          <w:rFonts w:ascii="Arial" w:hAnsi="Arial" w:cs="Arial"/>
          <w:lang w:val="en-US"/>
        </w:rPr>
      </w:pPr>
      <w:r w:rsidRPr="00D8255A">
        <w:rPr>
          <w:rFonts w:ascii="Arial" w:hAnsi="Arial" w:cs="Arial"/>
          <w:lang w:val="en-US"/>
        </w:rPr>
        <w:t xml:space="preserve">3 </w:t>
      </w:r>
      <w:proofErr w:type="spellStart"/>
      <w:r w:rsidRPr="00D8255A">
        <w:rPr>
          <w:rFonts w:ascii="Arial" w:hAnsi="Arial" w:cs="Arial"/>
          <w:lang w:val="en-US"/>
        </w:rPr>
        <w:t>Plati</w:t>
      </w:r>
      <w:proofErr w:type="spellEnd"/>
      <w:r w:rsidRPr="00D8255A">
        <w:rPr>
          <w:rFonts w:ascii="Arial" w:hAnsi="Arial" w:cs="Arial"/>
          <w:lang w:val="en-US"/>
        </w:rPr>
        <w:t xml:space="preserve">, F., Matsakidou, A., </w:t>
      </w:r>
      <w:proofErr w:type="spellStart"/>
      <w:r w:rsidRPr="00D8255A">
        <w:rPr>
          <w:rFonts w:ascii="Arial" w:hAnsi="Arial" w:cs="Arial"/>
          <w:lang w:val="en-US"/>
        </w:rPr>
        <w:t>Kiosseoglou</w:t>
      </w:r>
      <w:proofErr w:type="spellEnd"/>
      <w:r w:rsidRPr="00D8255A">
        <w:rPr>
          <w:rFonts w:ascii="Arial" w:hAnsi="Arial" w:cs="Arial"/>
          <w:lang w:val="en-US"/>
        </w:rPr>
        <w:t xml:space="preserve">, V and </w:t>
      </w:r>
      <w:proofErr w:type="spellStart"/>
      <w:r w:rsidRPr="00D8255A">
        <w:rPr>
          <w:rFonts w:ascii="Arial" w:hAnsi="Arial" w:cs="Arial"/>
          <w:lang w:val="en-US"/>
        </w:rPr>
        <w:t>Paraskevopoulou</w:t>
      </w:r>
      <w:proofErr w:type="spellEnd"/>
      <w:r w:rsidRPr="00D8255A">
        <w:rPr>
          <w:rFonts w:ascii="Arial" w:hAnsi="Arial" w:cs="Arial"/>
          <w:lang w:val="en-US"/>
        </w:rPr>
        <w:t>, A.</w:t>
      </w:r>
      <w:r w:rsidR="00D8255A" w:rsidRPr="00D8255A">
        <w:rPr>
          <w:rFonts w:ascii="Arial" w:hAnsi="Arial" w:cs="Arial"/>
          <w:lang w:val="en-US"/>
        </w:rPr>
        <w:t xml:space="preserve"> (2019).</w:t>
      </w:r>
      <w:r w:rsidR="00D8255A" w:rsidRPr="00D8255A">
        <w:rPr>
          <w:rFonts w:ascii="Arial" w:hAnsi="Arial" w:cs="Arial"/>
        </w:rPr>
        <w:t xml:space="preserve"> </w:t>
      </w:r>
      <w:r w:rsidR="00D8255A" w:rsidRPr="00D8255A">
        <w:rPr>
          <w:rFonts w:ascii="Arial" w:hAnsi="Arial" w:cs="Arial"/>
          <w:lang w:val="en-US"/>
        </w:rPr>
        <w:t>Development of a dehydrated dressing-type emulsion with instant powder characteristics</w:t>
      </w:r>
      <w:r w:rsidR="00D8255A" w:rsidRPr="00D8255A">
        <w:rPr>
          <w:rFonts w:ascii="Arial" w:hAnsi="Arial" w:cs="Arial"/>
          <w:i/>
          <w:iCs/>
          <w:lang w:val="en-US"/>
        </w:rPr>
        <w:t>. Food Structure</w:t>
      </w:r>
      <w:r w:rsidR="00D8255A" w:rsidRPr="00D8255A">
        <w:rPr>
          <w:rFonts w:ascii="Arial" w:hAnsi="Arial" w:cs="Arial"/>
          <w:lang w:val="en-US"/>
        </w:rPr>
        <w:t xml:space="preserve">, </w:t>
      </w:r>
      <w:r w:rsidR="00D8255A" w:rsidRPr="00D8255A">
        <w:rPr>
          <w:rFonts w:ascii="Arial" w:hAnsi="Arial" w:cs="Arial"/>
          <w:i/>
          <w:iCs/>
          <w:lang w:val="en-US"/>
        </w:rPr>
        <w:t>20</w:t>
      </w:r>
      <w:r w:rsidR="00D8255A" w:rsidRPr="00D8255A">
        <w:rPr>
          <w:rFonts w:ascii="Arial" w:hAnsi="Arial" w:cs="Arial"/>
          <w:lang w:val="en-US"/>
        </w:rPr>
        <w:t>, 100110</w:t>
      </w:r>
    </w:p>
    <w:p w14:paraId="3CB2B014" w14:textId="77777777" w:rsidR="004B35E0" w:rsidRPr="00D8255A" w:rsidRDefault="004B35E0" w:rsidP="00D8255A">
      <w:pPr>
        <w:pStyle w:val="Newparagraph"/>
        <w:spacing w:line="240" w:lineRule="auto"/>
        <w:ind w:left="187" w:hanging="187"/>
        <w:jc w:val="both"/>
        <w:rPr>
          <w:rFonts w:ascii="Arial" w:hAnsi="Arial" w:cs="Arial"/>
          <w:sz w:val="20"/>
          <w:szCs w:val="20"/>
          <w:lang w:val="en-US"/>
        </w:rPr>
      </w:pPr>
      <w:r w:rsidRPr="00D8255A">
        <w:rPr>
          <w:rFonts w:ascii="Arial" w:hAnsi="Arial" w:cs="Arial"/>
          <w:sz w:val="20"/>
          <w:szCs w:val="20"/>
          <w:lang w:val="en-US"/>
        </w:rPr>
        <w:t xml:space="preserve">4 Matsakidou, A., </w:t>
      </w:r>
      <w:proofErr w:type="spellStart"/>
      <w:r w:rsidRPr="00D8255A">
        <w:rPr>
          <w:rFonts w:ascii="Arial" w:hAnsi="Arial" w:cs="Arial"/>
          <w:sz w:val="20"/>
          <w:szCs w:val="20"/>
          <w:lang w:val="en-US"/>
        </w:rPr>
        <w:t>Biliaderis</w:t>
      </w:r>
      <w:proofErr w:type="spellEnd"/>
      <w:r w:rsidRPr="00D8255A">
        <w:rPr>
          <w:rFonts w:ascii="Arial" w:hAnsi="Arial" w:cs="Arial"/>
          <w:sz w:val="20"/>
          <w:szCs w:val="20"/>
          <w:lang w:val="en-US"/>
        </w:rPr>
        <w:t xml:space="preserve">, C.G. and </w:t>
      </w:r>
      <w:proofErr w:type="spellStart"/>
      <w:r w:rsidRPr="00D8255A">
        <w:rPr>
          <w:rFonts w:ascii="Arial" w:hAnsi="Arial" w:cs="Arial"/>
          <w:sz w:val="20"/>
          <w:szCs w:val="20"/>
          <w:lang w:val="en-US"/>
        </w:rPr>
        <w:t>Kiosseoglou</w:t>
      </w:r>
      <w:proofErr w:type="spellEnd"/>
      <w:r w:rsidRPr="00D8255A">
        <w:rPr>
          <w:rFonts w:ascii="Arial" w:hAnsi="Arial" w:cs="Arial"/>
          <w:sz w:val="20"/>
          <w:szCs w:val="20"/>
          <w:lang w:val="en-US"/>
        </w:rPr>
        <w:t xml:space="preserve">, V. (2013). Preparation and characterization of composite sodium caseinate edible films incorporating naturally emulsified oil bodies, </w:t>
      </w:r>
      <w:r w:rsidRPr="00D8255A">
        <w:rPr>
          <w:rFonts w:ascii="Arial" w:hAnsi="Arial" w:cs="Arial"/>
          <w:i/>
          <w:iCs/>
          <w:sz w:val="20"/>
          <w:szCs w:val="20"/>
          <w:lang w:val="en-US"/>
        </w:rPr>
        <w:t>Food Hydrocolloids, 30, 1,</w:t>
      </w:r>
      <w:r w:rsidRPr="00D8255A">
        <w:rPr>
          <w:rFonts w:ascii="Arial" w:hAnsi="Arial" w:cs="Arial"/>
          <w:sz w:val="20"/>
          <w:szCs w:val="20"/>
          <w:lang w:val="en-US"/>
        </w:rPr>
        <w:t xml:space="preserve"> 232-240.</w:t>
      </w:r>
    </w:p>
    <w:p w14:paraId="2E19CD9A" w14:textId="77777777" w:rsidR="00282A77" w:rsidRPr="00EF4BD1" w:rsidRDefault="00282A77" w:rsidP="00112179">
      <w:pPr>
        <w:spacing w:line="360" w:lineRule="auto"/>
        <w:jc w:val="both"/>
        <w:rPr>
          <w:lang w:val="en-US"/>
        </w:rPr>
      </w:pPr>
    </w:p>
    <w:p w14:paraId="2EF15AB9" w14:textId="77777777" w:rsidR="00DB5DA7" w:rsidRDefault="00DB5DA7">
      <w:pPr>
        <w:pStyle w:val="a3"/>
        <w:rPr>
          <w:rFonts w:ascii="Times New Roman" w:hAnsi="Times New Roman" w:cs="Times New Roman"/>
          <w:sz w:val="20"/>
          <w:szCs w:val="20"/>
          <w:lang w:val="en-GB"/>
        </w:rPr>
      </w:pPr>
    </w:p>
    <w:sectPr w:rsidR="00DB5DA7">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4708"/>
    <w:multiLevelType w:val="singleLevel"/>
    <w:tmpl w:val="898A0B8C"/>
    <w:lvl w:ilvl="0">
      <w:start w:val="20"/>
      <w:numFmt w:val="decimal"/>
      <w:lvlText w:val="%1."/>
      <w:lvlJc w:val="left"/>
      <w:pPr>
        <w:tabs>
          <w:tab w:val="num" w:pos="1440"/>
        </w:tabs>
        <w:ind w:left="1440" w:hanging="1440"/>
      </w:pPr>
      <w:rPr>
        <w:rFonts w:ascii="Times New Roman" w:hAnsi="Times New Roman" w:cs="Times New Roman" w:hint="default"/>
      </w:rPr>
    </w:lvl>
  </w:abstractNum>
  <w:abstractNum w:abstractNumId="1" w15:restartNumberingAfterBreak="0">
    <w:nsid w:val="5BA10732"/>
    <w:multiLevelType w:val="singleLevel"/>
    <w:tmpl w:val="04140017"/>
    <w:lvl w:ilvl="0">
      <w:start w:val="15"/>
      <w:numFmt w:val="lowerLetter"/>
      <w:lvlText w:val="%1)"/>
      <w:lvlJc w:val="left"/>
      <w:pPr>
        <w:tabs>
          <w:tab w:val="num" w:pos="360"/>
        </w:tabs>
        <w:ind w:left="360" w:hanging="360"/>
      </w:pPr>
      <w:rPr>
        <w:rFonts w:ascii="Times New Roman" w:hAnsi="Times New Roman" w:cs="Times New Roman" w:hint="default"/>
      </w:rPr>
    </w:lvl>
  </w:abstractNum>
  <w:num w:numId="1" w16cid:durableId="1612588570">
    <w:abstractNumId w:val="1"/>
  </w:num>
  <w:num w:numId="2" w16cid:durableId="181305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NDM3MTSwMDUyNDdX0lEKTi0uzszPAykwrQUAcrrkCywAAAA="/>
  </w:docVars>
  <w:rsids>
    <w:rsidRoot w:val="00DB5DA7"/>
    <w:rsid w:val="00030B24"/>
    <w:rsid w:val="000C570C"/>
    <w:rsid w:val="00112179"/>
    <w:rsid w:val="0013499C"/>
    <w:rsid w:val="00180E63"/>
    <w:rsid w:val="00191F39"/>
    <w:rsid w:val="00282A77"/>
    <w:rsid w:val="003E1062"/>
    <w:rsid w:val="0040322F"/>
    <w:rsid w:val="00425878"/>
    <w:rsid w:val="004B35E0"/>
    <w:rsid w:val="006B30FB"/>
    <w:rsid w:val="006D6FDC"/>
    <w:rsid w:val="0077273A"/>
    <w:rsid w:val="00780F69"/>
    <w:rsid w:val="008F10A0"/>
    <w:rsid w:val="0090467A"/>
    <w:rsid w:val="00A326DB"/>
    <w:rsid w:val="00AE1D42"/>
    <w:rsid w:val="00BE6B83"/>
    <w:rsid w:val="00C96966"/>
    <w:rsid w:val="00CD5ECC"/>
    <w:rsid w:val="00D56636"/>
    <w:rsid w:val="00D8255A"/>
    <w:rsid w:val="00D92D56"/>
    <w:rsid w:val="00DB5DA7"/>
    <w:rsid w:val="00EC7DEA"/>
    <w:rsid w:val="00EF4BD1"/>
    <w:rsid w:val="00FD40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F0D4C"/>
  <w15:chartTrackingRefBased/>
  <w15:docId w15:val="{80495E50-4A45-4556-B18E-5A1C8A69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rPr>
      <w:rFonts w:eastAsia="SimSun"/>
      <w:lang w:val="nb-NO"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Arial" w:hAnsi="Arial" w:cs="Arial"/>
      <w:sz w:val="24"/>
      <w:szCs w:val="24"/>
    </w:rPr>
  </w:style>
  <w:style w:type="character" w:styleId="a4">
    <w:name w:val="annotation reference"/>
    <w:uiPriority w:val="99"/>
    <w:rsid w:val="0077273A"/>
    <w:rPr>
      <w:sz w:val="16"/>
      <w:szCs w:val="16"/>
    </w:rPr>
  </w:style>
  <w:style w:type="paragraph" w:styleId="a5">
    <w:name w:val="annotation text"/>
    <w:basedOn w:val="a"/>
    <w:link w:val="Char"/>
    <w:uiPriority w:val="99"/>
    <w:rsid w:val="0077273A"/>
  </w:style>
  <w:style w:type="character" w:customStyle="1" w:styleId="Char">
    <w:name w:val="Κείμενο σχολίου Char"/>
    <w:link w:val="a5"/>
    <w:uiPriority w:val="99"/>
    <w:rsid w:val="0077273A"/>
    <w:rPr>
      <w:rFonts w:eastAsia="SimSun"/>
      <w:lang w:val="nb-NO" w:eastAsia="zh-CN"/>
    </w:rPr>
  </w:style>
  <w:style w:type="paragraph" w:styleId="a6">
    <w:name w:val="annotation subject"/>
    <w:basedOn w:val="a5"/>
    <w:next w:val="a5"/>
    <w:link w:val="Char0"/>
    <w:rsid w:val="0077273A"/>
    <w:rPr>
      <w:b/>
      <w:bCs/>
    </w:rPr>
  </w:style>
  <w:style w:type="character" w:customStyle="1" w:styleId="Char0">
    <w:name w:val="Θέμα σχολίου Char"/>
    <w:link w:val="a6"/>
    <w:rsid w:val="0077273A"/>
    <w:rPr>
      <w:rFonts w:eastAsia="SimSun"/>
      <w:b/>
      <w:bCs/>
      <w:lang w:val="nb-NO" w:eastAsia="zh-CN"/>
    </w:rPr>
  </w:style>
  <w:style w:type="paragraph" w:styleId="a7">
    <w:name w:val="Revision"/>
    <w:hidden/>
    <w:uiPriority w:val="99"/>
    <w:semiHidden/>
    <w:rsid w:val="00BE6B83"/>
    <w:rPr>
      <w:rFonts w:eastAsia="SimSun"/>
      <w:lang w:val="nb-NO" w:eastAsia="zh-CN"/>
    </w:rPr>
  </w:style>
  <w:style w:type="paragraph" w:customStyle="1" w:styleId="Newparagraph">
    <w:name w:val="New paragraph"/>
    <w:basedOn w:val="a"/>
    <w:qFormat/>
    <w:rsid w:val="004B35E0"/>
    <w:pPr>
      <w:autoSpaceDE/>
      <w:autoSpaceDN/>
      <w:spacing w:line="480" w:lineRule="auto"/>
      <w:ind w:firstLine="720"/>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451</Words>
  <Characters>2729</Characters>
  <Application>Microsoft Office Word</Application>
  <DocSecurity>0</DocSecurity>
  <Lines>47</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This is the title of your presentation</vt:lpstr>
      <vt:lpstr>This is the title of your presentation</vt:lpstr>
    </vt:vector>
  </TitlesOfParts>
  <Company>NTNU</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your presentation</dc:title>
  <dc:subject/>
  <dc:creator>kdraget</dc:creator>
  <cp:keywords/>
  <dc:description/>
  <cp:lastModifiedBy>Anthia Matsakidou</cp:lastModifiedBy>
  <cp:revision>10</cp:revision>
  <cp:lastPrinted>2008-01-25T13:22:00Z</cp:lastPrinted>
  <dcterms:created xsi:type="dcterms:W3CDTF">2023-01-28T20:56:00Z</dcterms:created>
  <dcterms:modified xsi:type="dcterms:W3CDTF">2023-01-29T11:46:00Z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3dbc92ed75b2f034321dfc68a6950d33db7329fde093ee755e44c9ed8ba8ddc9</vt:lpwstr>
  </property>
</Properties>
</file>