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345DF" w14:textId="6A1D3993" w:rsidR="00D20283" w:rsidRDefault="00381C7F" w:rsidP="00862D4B">
      <w:pPr>
        <w:pStyle w:val="Newparagraph"/>
        <w:spacing w:line="240" w:lineRule="auto"/>
        <w:ind w:firstLine="0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  <w:bookmarkStart w:id="0" w:name="_Hlk70106661"/>
      <w:r w:rsidRPr="00381C7F">
        <w:rPr>
          <w:rFonts w:ascii="Arial" w:hAnsi="Arial" w:cs="Arial"/>
          <w:b/>
          <w:bCs/>
          <w:sz w:val="32"/>
          <w:szCs w:val="32"/>
          <w:lang w:val="en-US"/>
        </w:rPr>
        <w:t>Functional edible films and coatings integrated with encapsulated oregano essential oil: characterization and application on meat products</w:t>
      </w:r>
    </w:p>
    <w:p w14:paraId="7E36AFCA" w14:textId="77777777" w:rsidR="00240787" w:rsidRPr="002F3718" w:rsidRDefault="00240787" w:rsidP="00862D4B">
      <w:pPr>
        <w:pStyle w:val="Newparagraph"/>
        <w:spacing w:line="240" w:lineRule="auto"/>
        <w:ind w:firstLine="0"/>
        <w:jc w:val="both"/>
        <w:rPr>
          <w:rFonts w:ascii="Arial" w:hAnsi="Arial" w:cs="Arial"/>
          <w:b/>
          <w:bCs/>
          <w:sz w:val="32"/>
          <w:szCs w:val="32"/>
          <w:lang w:val="en-US"/>
        </w:rPr>
      </w:pPr>
    </w:p>
    <w:bookmarkEnd w:id="0"/>
    <w:p w14:paraId="56298A8B" w14:textId="11C38D72" w:rsidR="002F3718" w:rsidRDefault="002F3718" w:rsidP="00D2028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2F3718">
        <w:rPr>
          <w:rFonts w:ascii="Times New Roman" w:hAnsi="Times New Roman" w:cs="Times New Roman"/>
          <w:sz w:val="24"/>
          <w:szCs w:val="24"/>
          <w:lang w:val="en-GB"/>
        </w:rPr>
        <w:t>F</w:t>
      </w:r>
      <w:r w:rsidR="00641A80">
        <w:rPr>
          <w:rFonts w:ascii="Times New Roman" w:hAnsi="Times New Roman" w:cs="Times New Roman"/>
          <w:sz w:val="24"/>
          <w:szCs w:val="24"/>
          <w:lang w:val="en-GB"/>
        </w:rPr>
        <w:t xml:space="preserve"> Plati</w:t>
      </w:r>
      <w:r w:rsidR="005B6E54" w:rsidRPr="00C806C4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</w:t>
      </w:r>
      <w:r w:rsidRPr="002F3718">
        <w:rPr>
          <w:rFonts w:ascii="Times New Roman" w:hAnsi="Times New Roman" w:cs="Times New Roman"/>
          <w:sz w:val="24"/>
          <w:szCs w:val="24"/>
          <w:lang w:val="en-GB"/>
        </w:rPr>
        <w:t>,</w:t>
      </w:r>
      <w:r w:rsidRPr="002F3718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641A80">
        <w:rPr>
          <w:rFonts w:ascii="Times New Roman" w:hAnsi="Times New Roman" w:cs="Times New Roman"/>
          <w:bCs/>
          <w:sz w:val="24"/>
          <w:szCs w:val="24"/>
          <w:lang w:val="en-GB"/>
        </w:rPr>
        <w:t>A Matsakidou</w:t>
      </w:r>
      <w:r w:rsidR="005B6E54" w:rsidRPr="00C806C4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="00641A80">
        <w:rPr>
          <w:rFonts w:ascii="Times New Roman" w:hAnsi="Times New Roman" w:cs="Times New Roman"/>
          <w:bCs/>
          <w:sz w:val="24"/>
          <w:szCs w:val="24"/>
          <w:lang w:val="en-GB"/>
        </w:rPr>
        <w:t>, G Papadimitriou</w:t>
      </w:r>
      <w:r w:rsidR="005B6E54" w:rsidRPr="00C806C4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="00623579" w:rsidRPr="0062357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, </w:t>
      </w:r>
      <w:r w:rsidR="00623579">
        <w:rPr>
          <w:rFonts w:ascii="Times New Roman" w:hAnsi="Times New Roman" w:cs="Times New Roman"/>
          <w:bCs/>
          <w:sz w:val="24"/>
          <w:szCs w:val="24"/>
          <w:lang w:val="en-GB"/>
        </w:rPr>
        <w:t>RM Papi</w:t>
      </w:r>
      <w:r w:rsidR="001973F0" w:rsidRPr="001973F0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2</w:t>
      </w:r>
      <w:r w:rsidR="00641A80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 </w:t>
      </w:r>
      <w:r w:rsidR="00A40D09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and </w:t>
      </w:r>
      <w:r w:rsidRPr="002F3718">
        <w:rPr>
          <w:rFonts w:ascii="Times New Roman" w:hAnsi="Times New Roman" w:cs="Times New Roman"/>
          <w:bCs/>
          <w:sz w:val="24"/>
          <w:szCs w:val="24"/>
          <w:lang w:val="en-GB"/>
        </w:rPr>
        <w:t>A Paraskevopoulou</w:t>
      </w:r>
      <w:r w:rsidR="005B6E54" w:rsidRPr="00C806C4">
        <w:rPr>
          <w:rFonts w:ascii="Times New Roman" w:hAnsi="Times New Roman" w:cs="Times New Roman"/>
          <w:bCs/>
          <w:sz w:val="24"/>
          <w:szCs w:val="24"/>
          <w:vertAlign w:val="superscript"/>
          <w:lang w:val="en-GB"/>
        </w:rPr>
        <w:t>1</w:t>
      </w:r>
      <w:r w:rsidRPr="002F3718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61640D7C" w14:textId="77777777" w:rsidR="00D20283" w:rsidRPr="00641A80" w:rsidRDefault="00D20283" w:rsidP="00D20283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12B4DA3B" w14:textId="161601E5" w:rsidR="002F3718" w:rsidRDefault="00C806C4" w:rsidP="005C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B849AF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1</w:t>
      </w:r>
      <w:r w:rsidR="004A54AF">
        <w:rPr>
          <w:rFonts w:ascii="Times New Roman" w:hAnsi="Times New Roman" w:cs="Times New Roman"/>
          <w:i/>
          <w:iCs/>
          <w:sz w:val="24"/>
          <w:szCs w:val="24"/>
          <w:lang w:val="en-GB"/>
        </w:rPr>
        <w:t>Laboratory of Food Chemistry and Technology, S</w:t>
      </w:r>
      <w:r w:rsidR="002F3718" w:rsidRPr="00B849AF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chool of Chemistry, Aristotle University of Thessaloniki, </w:t>
      </w:r>
      <w:r w:rsidR="001876E0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54124 Thessaloniki, </w:t>
      </w:r>
      <w:r w:rsidR="002F3718" w:rsidRPr="00B849AF">
        <w:rPr>
          <w:rFonts w:ascii="Times New Roman" w:hAnsi="Times New Roman" w:cs="Times New Roman"/>
          <w:i/>
          <w:iCs/>
          <w:sz w:val="24"/>
          <w:szCs w:val="24"/>
          <w:lang w:val="en-GB"/>
        </w:rPr>
        <w:t>Greece</w:t>
      </w:r>
    </w:p>
    <w:p w14:paraId="6553597F" w14:textId="3420F01B" w:rsidR="001973F0" w:rsidRPr="00B849AF" w:rsidRDefault="001973F0" w:rsidP="005C42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lang w:val="en-GB"/>
        </w:rPr>
      </w:pPr>
      <w:r w:rsidRPr="005C42C5">
        <w:rPr>
          <w:rFonts w:ascii="Times New Roman" w:hAnsi="Times New Roman" w:cs="Times New Roman"/>
          <w:i/>
          <w:iCs/>
          <w:sz w:val="24"/>
          <w:szCs w:val="24"/>
          <w:vertAlign w:val="superscript"/>
          <w:lang w:val="en-GB"/>
        </w:rPr>
        <w:t>2</w:t>
      </w:r>
      <w:r>
        <w:rPr>
          <w:rFonts w:ascii="Times New Roman" w:hAnsi="Times New Roman" w:cs="Times New Roman"/>
          <w:i/>
          <w:iCs/>
          <w:sz w:val="24"/>
          <w:szCs w:val="24"/>
          <w:lang w:val="en-GB"/>
        </w:rPr>
        <w:t>Laboratory of Biochemistry</w:t>
      </w:r>
      <w:r w:rsidR="005C42C5">
        <w:rPr>
          <w:rFonts w:ascii="Times New Roman" w:hAnsi="Times New Roman" w:cs="Times New Roman"/>
          <w:i/>
          <w:iCs/>
          <w:sz w:val="24"/>
          <w:szCs w:val="24"/>
          <w:lang w:val="en-GB"/>
        </w:rPr>
        <w:t xml:space="preserve">, </w:t>
      </w:r>
      <w:r w:rsidR="005C42C5" w:rsidRPr="005C42C5">
        <w:rPr>
          <w:rFonts w:ascii="Times New Roman" w:hAnsi="Times New Roman" w:cs="Times New Roman"/>
          <w:i/>
          <w:iCs/>
          <w:sz w:val="24"/>
          <w:szCs w:val="24"/>
          <w:lang w:val="en-GB"/>
        </w:rPr>
        <w:t>School of Chemistry, Aristotle University of Thessaloniki, 54124 Thessaloniki, Greece</w:t>
      </w:r>
    </w:p>
    <w:p w14:paraId="3F24B3D8" w14:textId="3F68198C" w:rsidR="002F3718" w:rsidRDefault="002F3718" w:rsidP="00862D4B">
      <w:pPr>
        <w:pStyle w:val="Newparagraph"/>
        <w:spacing w:line="240" w:lineRule="auto"/>
        <w:ind w:firstLine="0"/>
        <w:jc w:val="both"/>
        <w:rPr>
          <w:lang w:val="en-US"/>
        </w:rPr>
      </w:pPr>
    </w:p>
    <w:p w14:paraId="17A8D505" w14:textId="77777777" w:rsidR="00862D4B" w:rsidRPr="0055462A" w:rsidRDefault="00862D4B" w:rsidP="00B849AF">
      <w:pPr>
        <w:pStyle w:val="Newparagraph"/>
        <w:spacing w:line="240" w:lineRule="auto"/>
        <w:ind w:firstLine="0"/>
        <w:jc w:val="both"/>
        <w:rPr>
          <w:lang w:val="en-US"/>
        </w:rPr>
      </w:pPr>
    </w:p>
    <w:p w14:paraId="5A1F2166" w14:textId="0AB79A3C" w:rsidR="000E32BF" w:rsidRDefault="00641A80" w:rsidP="007747EF">
      <w:pPr>
        <w:pStyle w:val="Newparagraph"/>
        <w:spacing w:after="60" w:line="24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  <w:r w:rsidRPr="00116348">
        <w:rPr>
          <w:rFonts w:ascii="Arial" w:hAnsi="Arial" w:cs="Arial"/>
          <w:sz w:val="22"/>
          <w:szCs w:val="22"/>
          <w:lang w:val="en-US"/>
        </w:rPr>
        <w:t xml:space="preserve">The addition of pure oregano essential oil (OEO) in various food systems </w:t>
      </w:r>
      <w:r w:rsidR="00695E58" w:rsidRPr="00116348">
        <w:rPr>
          <w:rFonts w:ascii="Arial" w:hAnsi="Arial" w:cs="Arial"/>
          <w:sz w:val="22"/>
          <w:szCs w:val="22"/>
          <w:lang w:val="en-US"/>
        </w:rPr>
        <w:t>as a</w:t>
      </w:r>
      <w:r w:rsidR="00695E58" w:rsidRPr="00870845">
        <w:rPr>
          <w:rFonts w:ascii="Arial" w:hAnsi="Arial" w:cs="Arial"/>
          <w:sz w:val="22"/>
          <w:szCs w:val="22"/>
          <w:lang w:val="en-US"/>
        </w:rPr>
        <w:t xml:space="preserve">n </w:t>
      </w:r>
      <w:r w:rsidR="00695E58" w:rsidRPr="008A5A09">
        <w:rPr>
          <w:rFonts w:ascii="Arial" w:hAnsi="Arial" w:cs="Arial"/>
          <w:sz w:val="22"/>
          <w:szCs w:val="22"/>
          <w:lang w:val="en-US"/>
        </w:rPr>
        <w:t xml:space="preserve">alternative to chemical food preservatives </w:t>
      </w:r>
      <w:r w:rsidRPr="008A5A09">
        <w:rPr>
          <w:rFonts w:ascii="Arial" w:hAnsi="Arial" w:cs="Arial"/>
          <w:sz w:val="22"/>
          <w:szCs w:val="22"/>
          <w:lang w:val="en-US"/>
        </w:rPr>
        <w:t>has been considered by many researchers as an eco-friendly approach.</w:t>
      </w:r>
      <w:r w:rsidRPr="004F00A0">
        <w:rPr>
          <w:rFonts w:ascii="Arial" w:hAnsi="Arial" w:cs="Arial"/>
          <w:sz w:val="22"/>
          <w:szCs w:val="22"/>
        </w:rPr>
        <w:t xml:space="preserve"> </w:t>
      </w:r>
      <w:r w:rsidRPr="00116348">
        <w:rPr>
          <w:rFonts w:ascii="Arial" w:hAnsi="Arial" w:cs="Arial"/>
          <w:sz w:val="22"/>
          <w:szCs w:val="22"/>
          <w:lang w:val="en-US"/>
        </w:rPr>
        <w:t>However, technological challenges arising from the</w:t>
      </w:r>
      <w:r w:rsidRPr="004F00A0">
        <w:rPr>
          <w:rFonts w:ascii="Arial" w:hAnsi="Arial" w:cs="Arial"/>
          <w:sz w:val="22"/>
          <w:szCs w:val="22"/>
          <w:lang w:val="en-US"/>
        </w:rPr>
        <w:t xml:space="preserve"> direct incorporation into food products </w:t>
      </w:r>
      <w:r w:rsidR="00695E58" w:rsidRPr="008A5A09">
        <w:rPr>
          <w:rFonts w:ascii="Arial" w:hAnsi="Arial" w:cs="Arial"/>
          <w:sz w:val="22"/>
          <w:szCs w:val="22"/>
        </w:rPr>
        <w:t xml:space="preserve">(i.e., </w:t>
      </w:r>
      <w:r w:rsidR="00551C36" w:rsidRPr="008A5A09">
        <w:rPr>
          <w:rFonts w:ascii="Arial" w:hAnsi="Arial" w:cs="Arial"/>
          <w:sz w:val="22"/>
          <w:szCs w:val="22"/>
        </w:rPr>
        <w:t xml:space="preserve">susceptibility to degradation, </w:t>
      </w:r>
      <w:r w:rsidR="00695E58" w:rsidRPr="008A5A09">
        <w:rPr>
          <w:rFonts w:ascii="Arial" w:hAnsi="Arial" w:cs="Arial"/>
          <w:sz w:val="22"/>
          <w:szCs w:val="22"/>
          <w:lang w:val="en-US"/>
        </w:rPr>
        <w:t xml:space="preserve">high volatility, lipophilic nature, intensive aroma) </w:t>
      </w:r>
      <w:r w:rsidRPr="008A5A09">
        <w:rPr>
          <w:rFonts w:ascii="Arial" w:hAnsi="Arial" w:cs="Arial"/>
          <w:sz w:val="22"/>
          <w:szCs w:val="22"/>
          <w:lang w:val="en-US"/>
        </w:rPr>
        <w:t>limit its application</w:t>
      </w:r>
      <w:r w:rsidR="00116348" w:rsidRPr="004F00A0">
        <w:rPr>
          <w:rFonts w:ascii="Arial" w:hAnsi="Arial" w:cs="Arial"/>
          <w:sz w:val="22"/>
          <w:szCs w:val="22"/>
          <w:vertAlign w:val="superscript"/>
          <w:lang w:val="en-US"/>
        </w:rPr>
        <w:t>1</w:t>
      </w:r>
      <w:r w:rsidRPr="00116348">
        <w:rPr>
          <w:rFonts w:ascii="Arial" w:hAnsi="Arial" w:cs="Arial"/>
          <w:sz w:val="22"/>
          <w:szCs w:val="22"/>
          <w:lang w:val="en-US"/>
        </w:rPr>
        <w:t xml:space="preserve">. </w:t>
      </w:r>
      <w:r w:rsidR="00DC118E" w:rsidRPr="008A5A09">
        <w:rPr>
          <w:rFonts w:ascii="Arial" w:hAnsi="Arial" w:cs="Arial"/>
          <w:sz w:val="22"/>
          <w:szCs w:val="22"/>
          <w:lang w:val="en-US"/>
        </w:rPr>
        <w:t xml:space="preserve"> T</w:t>
      </w:r>
      <w:r w:rsidR="00CB29EC" w:rsidRPr="008A5A09">
        <w:rPr>
          <w:rFonts w:ascii="Arial" w:hAnsi="Arial" w:cs="Arial"/>
          <w:sz w:val="22"/>
          <w:szCs w:val="22"/>
          <w:lang w:val="en-US"/>
        </w:rPr>
        <w:t>o face these difficulties, t</w:t>
      </w:r>
      <w:r w:rsidRPr="008A5A09">
        <w:rPr>
          <w:rFonts w:ascii="Arial" w:hAnsi="Arial" w:cs="Arial"/>
          <w:sz w:val="22"/>
          <w:szCs w:val="22"/>
          <w:lang w:val="en-US"/>
        </w:rPr>
        <w:t xml:space="preserve">he entrapment of OEO in wall materials </w:t>
      </w:r>
      <w:r w:rsidR="00116348" w:rsidRPr="008A5A09">
        <w:rPr>
          <w:rFonts w:ascii="Arial" w:hAnsi="Arial" w:cs="Arial"/>
          <w:sz w:val="22"/>
          <w:szCs w:val="22"/>
          <w:lang w:val="en-US"/>
        </w:rPr>
        <w:t xml:space="preserve">via various processes </w:t>
      </w:r>
      <w:r w:rsidRPr="008A5A09">
        <w:rPr>
          <w:rFonts w:ascii="Arial" w:hAnsi="Arial" w:cs="Arial"/>
          <w:sz w:val="22"/>
          <w:szCs w:val="22"/>
          <w:lang w:val="en-US"/>
        </w:rPr>
        <w:t xml:space="preserve">has been proposed as a </w:t>
      </w:r>
      <w:r w:rsidRPr="000E32BF">
        <w:rPr>
          <w:rFonts w:ascii="Arial" w:hAnsi="Arial" w:cs="Arial"/>
          <w:sz w:val="22"/>
          <w:szCs w:val="22"/>
          <w:lang w:val="en-US"/>
        </w:rPr>
        <w:t>strategy to avoid any a</w:t>
      </w:r>
      <w:r w:rsidRPr="00FB6015">
        <w:rPr>
          <w:rFonts w:ascii="Arial" w:hAnsi="Arial" w:cs="Arial"/>
          <w:sz w:val="22"/>
          <w:szCs w:val="22"/>
          <w:lang w:val="en-US"/>
        </w:rPr>
        <w:t>dvers</w:t>
      </w:r>
      <w:r w:rsidRPr="000E32BF">
        <w:rPr>
          <w:rFonts w:ascii="Arial" w:hAnsi="Arial" w:cs="Arial"/>
          <w:sz w:val="22"/>
          <w:szCs w:val="22"/>
          <w:lang w:val="en-US"/>
        </w:rPr>
        <w:t>e effects.</w:t>
      </w:r>
      <w:r w:rsidR="00DC118E" w:rsidRPr="00FB6015">
        <w:rPr>
          <w:rFonts w:ascii="Arial" w:hAnsi="Arial" w:cs="Arial"/>
          <w:sz w:val="22"/>
          <w:szCs w:val="22"/>
        </w:rPr>
        <w:t xml:space="preserve"> </w:t>
      </w:r>
      <w:r w:rsidR="00870845" w:rsidRPr="00FB6015">
        <w:rPr>
          <w:rFonts w:ascii="Arial" w:hAnsi="Arial" w:cs="Arial"/>
          <w:sz w:val="22"/>
          <w:szCs w:val="22"/>
          <w:lang w:val="en-US"/>
        </w:rPr>
        <w:t xml:space="preserve">Additionally, </w:t>
      </w:r>
      <w:r w:rsidR="000E32BF" w:rsidRPr="00FB6015">
        <w:rPr>
          <w:rFonts w:ascii="Arial" w:hAnsi="Arial" w:cs="Arial"/>
          <w:sz w:val="22"/>
          <w:szCs w:val="22"/>
          <w:lang w:val="en-US"/>
        </w:rPr>
        <w:t xml:space="preserve">the development of edible </w:t>
      </w:r>
      <w:r w:rsidR="00FB6015">
        <w:rPr>
          <w:rFonts w:ascii="Arial" w:hAnsi="Arial" w:cs="Arial"/>
          <w:sz w:val="22"/>
          <w:szCs w:val="22"/>
          <w:lang w:val="en-US"/>
        </w:rPr>
        <w:t>active packaging</w:t>
      </w:r>
      <w:r w:rsidR="000E32BF" w:rsidRPr="00FB6015">
        <w:rPr>
          <w:rFonts w:ascii="Arial" w:hAnsi="Arial" w:cs="Arial"/>
          <w:sz w:val="22"/>
          <w:szCs w:val="22"/>
          <w:lang w:val="en-US"/>
        </w:rPr>
        <w:t xml:space="preserve"> is considered as a</w:t>
      </w:r>
      <w:r w:rsidR="000E32BF">
        <w:rPr>
          <w:rFonts w:ascii="Arial" w:hAnsi="Arial" w:cs="Arial"/>
          <w:sz w:val="22"/>
          <w:szCs w:val="22"/>
          <w:lang w:val="en-US"/>
        </w:rPr>
        <w:t>n effective</w:t>
      </w:r>
      <w:r w:rsidR="000E32BF" w:rsidRPr="000E32BF">
        <w:rPr>
          <w:rFonts w:ascii="Arial" w:hAnsi="Arial" w:cs="Arial"/>
          <w:sz w:val="22"/>
          <w:szCs w:val="22"/>
          <w:lang w:val="en-US"/>
        </w:rPr>
        <w:t xml:space="preserve"> means to </w:t>
      </w:r>
      <w:r w:rsidR="000E32BF" w:rsidRPr="000E32BF">
        <w:rPr>
          <w:rFonts w:ascii="Arial" w:hAnsi="Arial" w:cs="Arial"/>
          <w:sz w:val="22"/>
          <w:szCs w:val="22"/>
        </w:rPr>
        <w:t>preserve food of good quality and longer shelf-life.</w:t>
      </w:r>
    </w:p>
    <w:p w14:paraId="2B6DE31D" w14:textId="1EBBE624" w:rsidR="002325A5" w:rsidRPr="00AA055D" w:rsidRDefault="00116348" w:rsidP="00B849AF">
      <w:pPr>
        <w:pStyle w:val="Newparagraph"/>
        <w:spacing w:line="24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AA055D">
        <w:rPr>
          <w:rFonts w:ascii="Arial" w:hAnsi="Arial" w:cs="Arial"/>
          <w:sz w:val="22"/>
          <w:szCs w:val="22"/>
        </w:rPr>
        <w:t xml:space="preserve">In this direction, </w:t>
      </w:r>
      <w:r w:rsidRPr="00AA055D">
        <w:rPr>
          <w:rFonts w:ascii="Arial" w:hAnsi="Arial" w:cs="Arial"/>
          <w:sz w:val="22"/>
          <w:szCs w:val="22"/>
          <w:lang w:val="en-US"/>
        </w:rPr>
        <w:t>OEO encapsulated forms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, successfully </w:t>
      </w:r>
      <w:r w:rsidRPr="00AA055D">
        <w:rPr>
          <w:rFonts w:ascii="Arial" w:hAnsi="Arial" w:cs="Arial"/>
          <w:sz w:val="22"/>
          <w:szCs w:val="22"/>
          <w:lang w:val="en-US"/>
        </w:rPr>
        <w:t xml:space="preserve">produced via nano spray drying and complex coacervation by </w:t>
      </w:r>
      <w:r w:rsidR="00BB1C94">
        <w:rPr>
          <w:rFonts w:ascii="Arial" w:hAnsi="Arial" w:cs="Arial"/>
          <w:sz w:val="22"/>
          <w:szCs w:val="22"/>
          <w:lang w:val="en-US"/>
        </w:rPr>
        <w:t>using</w:t>
      </w:r>
      <w:r w:rsidRPr="00AA055D">
        <w:rPr>
          <w:rFonts w:ascii="Arial" w:hAnsi="Arial" w:cs="Arial"/>
          <w:sz w:val="22"/>
          <w:szCs w:val="22"/>
          <w:lang w:val="en-US"/>
        </w:rPr>
        <w:t xml:space="preserve"> as wall materials the combinations of whey protein isolate-maltodextrin and hemp protein isolate or whey protein isolate-gum Arabic, respectively</w:t>
      </w:r>
      <w:r w:rsidR="004F00A0" w:rsidRPr="00AA055D">
        <w:rPr>
          <w:rFonts w:ascii="Arial" w:hAnsi="Arial" w:cs="Arial"/>
          <w:sz w:val="22"/>
          <w:szCs w:val="22"/>
          <w:vertAlign w:val="superscript"/>
          <w:lang w:val="en-US"/>
        </w:rPr>
        <w:t>2-4</w:t>
      </w:r>
      <w:r w:rsidR="00FB6015" w:rsidRPr="00AA055D">
        <w:rPr>
          <w:rFonts w:ascii="Arial" w:hAnsi="Arial" w:cs="Arial"/>
          <w:sz w:val="22"/>
          <w:szCs w:val="22"/>
          <w:lang w:val="en-US"/>
        </w:rPr>
        <w:t>,</w:t>
      </w:r>
      <w:r w:rsidR="000E32BF" w:rsidRPr="00AA055D">
        <w:rPr>
          <w:rFonts w:ascii="Arial" w:hAnsi="Arial" w:cs="Arial"/>
          <w:sz w:val="22"/>
          <w:szCs w:val="22"/>
          <w:lang w:val="en-US"/>
        </w:rPr>
        <w:t xml:space="preserve"> </w:t>
      </w:r>
      <w:r w:rsidR="00FB6015" w:rsidRPr="00AA055D">
        <w:rPr>
          <w:rFonts w:ascii="Arial" w:hAnsi="Arial" w:cs="Arial"/>
          <w:sz w:val="22"/>
          <w:szCs w:val="22"/>
          <w:lang w:val="en-US"/>
        </w:rPr>
        <w:t>w</w:t>
      </w:r>
      <w:r w:rsidR="000E32BF" w:rsidRPr="00AA055D">
        <w:rPr>
          <w:rFonts w:ascii="Arial" w:hAnsi="Arial" w:cs="Arial"/>
          <w:sz w:val="22"/>
          <w:szCs w:val="22"/>
          <w:lang w:val="en-US"/>
        </w:rPr>
        <w:t xml:space="preserve">ere introduced 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to biopolymer-based </w:t>
      </w:r>
      <w:r w:rsidR="00162E74">
        <w:rPr>
          <w:rFonts w:ascii="Arial" w:hAnsi="Arial" w:cs="Arial"/>
          <w:sz w:val="22"/>
          <w:szCs w:val="22"/>
          <w:lang w:val="en-US"/>
        </w:rPr>
        <w:t xml:space="preserve">(gelatin) </w:t>
      </w:r>
      <w:r w:rsidR="00FB6015" w:rsidRPr="00AA055D">
        <w:rPr>
          <w:rFonts w:ascii="Arial" w:hAnsi="Arial" w:cs="Arial"/>
          <w:sz w:val="22"/>
          <w:szCs w:val="22"/>
          <w:lang w:val="en-US"/>
        </w:rPr>
        <w:t>coatings/films</w:t>
      </w:r>
      <w:r w:rsidR="002325A5" w:rsidRPr="00AA055D">
        <w:rPr>
          <w:rFonts w:ascii="Arial" w:hAnsi="Arial" w:cs="Arial"/>
          <w:sz w:val="22"/>
          <w:szCs w:val="22"/>
        </w:rPr>
        <w:t xml:space="preserve"> to further enhance their protective effect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. 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The </w:t>
      </w:r>
      <w:r w:rsidR="00187459" w:rsidRPr="00AA055D">
        <w:rPr>
          <w:rFonts w:ascii="Arial" w:hAnsi="Arial" w:cs="Arial"/>
          <w:sz w:val="22"/>
          <w:szCs w:val="22"/>
          <w:lang w:val="en-US"/>
        </w:rPr>
        <w:t>resulting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 </w:t>
      </w:r>
      <w:r w:rsidR="002325A5" w:rsidRPr="00AA055D">
        <w:rPr>
          <w:rFonts w:ascii="Arial" w:hAnsi="Arial" w:cs="Arial"/>
          <w:sz w:val="22"/>
          <w:szCs w:val="22"/>
          <w:lang w:val="en-US"/>
        </w:rPr>
        <w:t>OEO-enriched systems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 were characterized in terms of their physicochemical, </w:t>
      </w:r>
      <w:r w:rsidR="002171B4">
        <w:rPr>
          <w:rFonts w:ascii="Arial" w:hAnsi="Arial" w:cs="Arial"/>
          <w:sz w:val="22"/>
          <w:szCs w:val="22"/>
          <w:lang w:val="en-US"/>
        </w:rPr>
        <w:t>tensile and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 barrier properties </w:t>
      </w:r>
      <w:r w:rsidR="00FB6015" w:rsidRPr="00AA055D">
        <w:rPr>
          <w:rFonts w:ascii="Arial" w:hAnsi="Arial" w:cs="Arial"/>
          <w:sz w:val="22"/>
          <w:szCs w:val="22"/>
          <w:lang w:val="en-US"/>
        </w:rPr>
        <w:t>(</w:t>
      </w:r>
      <w:r w:rsidR="00A16A3A" w:rsidRPr="00AA055D">
        <w:rPr>
          <w:rFonts w:ascii="Arial" w:hAnsi="Arial" w:cs="Arial"/>
          <w:sz w:val="22"/>
          <w:szCs w:val="22"/>
          <w:lang w:val="en-US"/>
        </w:rPr>
        <w:t>including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 thickness 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and moisture 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measurements, </w:t>
      </w:r>
      <w:r w:rsidR="00A16A3A" w:rsidRPr="00AA055D">
        <w:rPr>
          <w:rFonts w:ascii="Arial" w:hAnsi="Arial" w:cs="Arial"/>
          <w:sz w:val="22"/>
          <w:szCs w:val="22"/>
          <w:lang w:val="en-US"/>
        </w:rPr>
        <w:t>strength</w:t>
      </w:r>
      <w:r w:rsidR="00F72087">
        <w:rPr>
          <w:rFonts w:ascii="Arial" w:hAnsi="Arial" w:cs="Arial"/>
          <w:sz w:val="22"/>
          <w:szCs w:val="22"/>
          <w:lang w:val="en-US"/>
        </w:rPr>
        <w:t>/</w:t>
      </w:r>
      <w:r w:rsidR="00A16A3A" w:rsidRPr="00AA055D">
        <w:rPr>
          <w:rFonts w:ascii="Arial" w:hAnsi="Arial" w:cs="Arial"/>
          <w:sz w:val="22"/>
          <w:szCs w:val="22"/>
          <w:lang w:val="en-US"/>
        </w:rPr>
        <w:t>elongation at break</w:t>
      </w:r>
      <w:r w:rsidR="002171B4">
        <w:rPr>
          <w:rFonts w:ascii="Arial" w:hAnsi="Arial" w:cs="Arial"/>
          <w:sz w:val="22"/>
          <w:szCs w:val="22"/>
          <w:lang w:val="en-US"/>
        </w:rPr>
        <w:t xml:space="preserve"> and Young’s modulus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, </w:t>
      </w:r>
      <w:r w:rsidR="00FB6015" w:rsidRPr="00AA055D">
        <w:rPr>
          <w:rFonts w:ascii="Arial" w:hAnsi="Arial" w:cs="Arial"/>
          <w:sz w:val="22"/>
          <w:szCs w:val="22"/>
          <w:lang w:val="en-US"/>
        </w:rPr>
        <w:t>water vapor</w:t>
      </w:r>
      <w:r w:rsidR="002171B4">
        <w:rPr>
          <w:rFonts w:ascii="Arial" w:hAnsi="Arial" w:cs="Arial"/>
          <w:sz w:val="22"/>
          <w:szCs w:val="22"/>
          <w:lang w:val="en-US"/>
        </w:rPr>
        <w:t>,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 </w:t>
      </w:r>
      <w:r w:rsidR="00A16A3A" w:rsidRPr="00AA055D">
        <w:rPr>
          <w:rFonts w:ascii="Arial" w:hAnsi="Arial" w:cs="Arial"/>
          <w:sz w:val="22"/>
          <w:szCs w:val="22"/>
          <w:lang w:val="en-US"/>
        </w:rPr>
        <w:t xml:space="preserve">and oxygen </w:t>
      </w:r>
      <w:r w:rsidR="00FB6015" w:rsidRPr="00AA055D">
        <w:rPr>
          <w:rFonts w:ascii="Arial" w:hAnsi="Arial" w:cs="Arial"/>
          <w:sz w:val="22"/>
          <w:szCs w:val="22"/>
          <w:lang w:val="en-US"/>
        </w:rPr>
        <w:t xml:space="preserve">transmission rate </w:t>
      </w:r>
      <w:r w:rsidR="006C2EC6">
        <w:rPr>
          <w:rFonts w:ascii="Arial" w:hAnsi="Arial" w:cs="Arial"/>
          <w:sz w:val="22"/>
          <w:szCs w:val="22"/>
          <w:lang w:val="en-US"/>
        </w:rPr>
        <w:t>measurements</w:t>
      </w:r>
      <w:r w:rsidR="00FB6015" w:rsidRPr="00AA055D">
        <w:rPr>
          <w:rFonts w:ascii="Arial" w:hAnsi="Arial" w:cs="Arial"/>
          <w:sz w:val="22"/>
          <w:szCs w:val="22"/>
          <w:lang w:val="en-US"/>
        </w:rPr>
        <w:t>)</w:t>
      </w:r>
      <w:r w:rsidR="006C2EC6">
        <w:rPr>
          <w:rFonts w:ascii="Arial" w:hAnsi="Arial" w:cs="Arial"/>
          <w:sz w:val="22"/>
          <w:szCs w:val="22"/>
          <w:vertAlign w:val="superscript"/>
          <w:lang w:val="en-US"/>
        </w:rPr>
        <w:t>5</w:t>
      </w:r>
      <w:r w:rsidR="00FB6015" w:rsidRPr="00AA055D">
        <w:rPr>
          <w:rFonts w:ascii="Arial" w:hAnsi="Arial" w:cs="Arial"/>
          <w:sz w:val="22"/>
          <w:szCs w:val="22"/>
          <w:lang w:val="en-US"/>
        </w:rPr>
        <w:t>,</w:t>
      </w:r>
      <w:r w:rsidR="00B44946" w:rsidRPr="00AA055D">
        <w:rPr>
          <w:rFonts w:ascii="Arial" w:hAnsi="Arial" w:cs="Arial"/>
          <w:sz w:val="22"/>
          <w:szCs w:val="22"/>
          <w:lang w:val="en-US"/>
        </w:rPr>
        <w:t xml:space="preserve"> </w:t>
      </w:r>
      <w:r w:rsidR="002325A5" w:rsidRPr="00AA055D">
        <w:rPr>
          <w:rFonts w:ascii="Arial" w:hAnsi="Arial" w:cs="Arial"/>
          <w:sz w:val="22"/>
          <w:szCs w:val="22"/>
          <w:lang w:val="en-US"/>
        </w:rPr>
        <w:t xml:space="preserve">while a step forward was made by </w:t>
      </w:r>
      <w:r w:rsidR="00B44946" w:rsidRPr="00AA055D">
        <w:rPr>
          <w:rFonts w:ascii="Arial" w:hAnsi="Arial" w:cs="Arial"/>
          <w:sz w:val="22"/>
          <w:szCs w:val="22"/>
          <w:lang w:val="en-US"/>
        </w:rPr>
        <w:t>testing their</w:t>
      </w:r>
      <w:r w:rsidR="00574BA7" w:rsidRPr="00AA055D">
        <w:rPr>
          <w:rFonts w:ascii="Arial" w:hAnsi="Arial" w:cs="Arial"/>
          <w:sz w:val="22"/>
          <w:szCs w:val="22"/>
          <w:lang w:val="en-US"/>
        </w:rPr>
        <w:t xml:space="preserve"> </w:t>
      </w:r>
      <w:r w:rsidR="0061598F" w:rsidRPr="00AA055D">
        <w:rPr>
          <w:rFonts w:ascii="Arial" w:hAnsi="Arial" w:cs="Arial"/>
          <w:sz w:val="22"/>
          <w:szCs w:val="22"/>
          <w:lang w:val="en-US"/>
        </w:rPr>
        <w:t xml:space="preserve">antioxidant and </w:t>
      </w:r>
      <w:r w:rsidR="00574BA7" w:rsidRPr="00AA055D">
        <w:rPr>
          <w:rFonts w:ascii="Arial" w:hAnsi="Arial" w:cs="Arial"/>
          <w:sz w:val="22"/>
          <w:szCs w:val="22"/>
          <w:lang w:val="en-US"/>
        </w:rPr>
        <w:t xml:space="preserve">antimicrobial activity </w:t>
      </w:r>
      <w:r w:rsidR="0030340B" w:rsidRPr="00AA055D">
        <w:rPr>
          <w:rFonts w:ascii="Arial" w:hAnsi="Arial" w:cs="Arial"/>
          <w:sz w:val="22"/>
          <w:szCs w:val="22"/>
        </w:rPr>
        <w:t>in a rea</w:t>
      </w:r>
      <w:r w:rsidR="0038051C" w:rsidRPr="00AA055D">
        <w:rPr>
          <w:rFonts w:ascii="Arial" w:hAnsi="Arial" w:cs="Arial"/>
          <w:sz w:val="22"/>
          <w:szCs w:val="22"/>
        </w:rPr>
        <w:t>l food system (</w:t>
      </w:r>
      <w:r w:rsidR="00E603E4" w:rsidRPr="00AA055D">
        <w:rPr>
          <w:rFonts w:ascii="Arial" w:hAnsi="Arial" w:cs="Arial"/>
          <w:sz w:val="22"/>
          <w:szCs w:val="22"/>
        </w:rPr>
        <w:t xml:space="preserve">fresh </w:t>
      </w:r>
      <w:r w:rsidR="0038051C" w:rsidRPr="00AA055D">
        <w:rPr>
          <w:rFonts w:ascii="Arial" w:hAnsi="Arial" w:cs="Arial"/>
          <w:sz w:val="22"/>
          <w:szCs w:val="22"/>
        </w:rPr>
        <w:t>meat product)</w:t>
      </w:r>
      <w:r w:rsidR="00B00C2E" w:rsidRPr="00AA055D">
        <w:rPr>
          <w:rFonts w:ascii="Arial" w:hAnsi="Arial" w:cs="Arial"/>
          <w:sz w:val="22"/>
          <w:szCs w:val="22"/>
        </w:rPr>
        <w:t>.</w:t>
      </w:r>
      <w:r w:rsidR="00057F57" w:rsidRPr="00AA055D">
        <w:rPr>
          <w:rFonts w:ascii="Arial" w:hAnsi="Arial" w:cs="Arial"/>
          <w:sz w:val="22"/>
          <w:szCs w:val="22"/>
        </w:rPr>
        <w:t xml:space="preserve"> </w:t>
      </w:r>
      <w:r w:rsidR="00AC392F">
        <w:rPr>
          <w:rFonts w:ascii="Arial" w:hAnsi="Arial" w:cs="Arial"/>
          <w:sz w:val="22"/>
          <w:szCs w:val="22"/>
        </w:rPr>
        <w:t>The obtained</w:t>
      </w:r>
      <w:r w:rsidR="00057F57" w:rsidRPr="00AA055D">
        <w:rPr>
          <w:rFonts w:ascii="Arial" w:hAnsi="Arial" w:cs="Arial"/>
          <w:sz w:val="22"/>
          <w:szCs w:val="22"/>
        </w:rPr>
        <w:t xml:space="preserve"> findings indicated the diverse impact of </w:t>
      </w:r>
      <w:r w:rsidR="001350BD" w:rsidRPr="00AA055D">
        <w:rPr>
          <w:rFonts w:ascii="Arial" w:hAnsi="Arial" w:cs="Arial"/>
          <w:sz w:val="22"/>
          <w:szCs w:val="22"/>
        </w:rPr>
        <w:t xml:space="preserve">the different </w:t>
      </w:r>
      <w:r w:rsidR="00057F57" w:rsidRPr="00AA055D">
        <w:rPr>
          <w:rFonts w:ascii="Arial" w:hAnsi="Arial" w:cs="Arial"/>
          <w:sz w:val="22"/>
          <w:szCs w:val="22"/>
        </w:rPr>
        <w:t>encapsulated OEO form</w:t>
      </w:r>
      <w:r w:rsidR="001350BD" w:rsidRPr="00AA055D">
        <w:rPr>
          <w:rFonts w:ascii="Arial" w:hAnsi="Arial" w:cs="Arial"/>
          <w:sz w:val="22"/>
          <w:szCs w:val="22"/>
        </w:rPr>
        <w:t>s</w:t>
      </w:r>
      <w:r w:rsidR="00057F57" w:rsidRPr="00AA055D">
        <w:rPr>
          <w:rFonts w:ascii="Arial" w:hAnsi="Arial" w:cs="Arial"/>
          <w:sz w:val="22"/>
          <w:szCs w:val="22"/>
        </w:rPr>
        <w:t xml:space="preserve"> in </w:t>
      </w:r>
      <w:r w:rsidR="00F36BB1" w:rsidRPr="00AA055D">
        <w:rPr>
          <w:rFonts w:ascii="Arial" w:hAnsi="Arial" w:cs="Arial"/>
          <w:sz w:val="22"/>
          <w:szCs w:val="22"/>
        </w:rPr>
        <w:t>the</w:t>
      </w:r>
      <w:r w:rsidR="001350BD" w:rsidRPr="00AA055D">
        <w:rPr>
          <w:rFonts w:ascii="Arial" w:hAnsi="Arial" w:cs="Arial"/>
          <w:sz w:val="22"/>
          <w:szCs w:val="22"/>
        </w:rPr>
        <w:t xml:space="preserve"> properties</w:t>
      </w:r>
      <w:r w:rsidR="00F36BB1" w:rsidRPr="00AA055D">
        <w:rPr>
          <w:rFonts w:ascii="Arial" w:hAnsi="Arial" w:cs="Arial"/>
          <w:sz w:val="22"/>
          <w:szCs w:val="22"/>
        </w:rPr>
        <w:t xml:space="preserve"> </w:t>
      </w:r>
      <w:r w:rsidR="00FD7F83" w:rsidRPr="00AA055D">
        <w:rPr>
          <w:rFonts w:ascii="Arial" w:hAnsi="Arial" w:cs="Arial"/>
          <w:sz w:val="22"/>
          <w:szCs w:val="22"/>
        </w:rPr>
        <w:t xml:space="preserve">and the coating effect </w:t>
      </w:r>
      <w:r w:rsidR="001350BD" w:rsidRPr="00AA055D">
        <w:rPr>
          <w:rFonts w:ascii="Arial" w:hAnsi="Arial" w:cs="Arial"/>
          <w:sz w:val="22"/>
          <w:szCs w:val="22"/>
        </w:rPr>
        <w:t>of the obtain</w:t>
      </w:r>
      <w:r w:rsidR="00E17BCB" w:rsidRPr="00AA055D">
        <w:rPr>
          <w:rFonts w:ascii="Arial" w:hAnsi="Arial" w:cs="Arial"/>
          <w:sz w:val="22"/>
          <w:szCs w:val="22"/>
        </w:rPr>
        <w:t>ed films</w:t>
      </w:r>
      <w:r w:rsidR="00057F57" w:rsidRPr="00AA055D">
        <w:rPr>
          <w:rFonts w:ascii="Arial" w:hAnsi="Arial" w:cs="Arial"/>
          <w:sz w:val="22"/>
          <w:szCs w:val="22"/>
        </w:rPr>
        <w:t xml:space="preserve"> in comparison to that of control samples</w:t>
      </w:r>
      <w:r w:rsidR="00FD7F83" w:rsidRPr="00AA055D">
        <w:rPr>
          <w:rFonts w:ascii="Arial" w:hAnsi="Arial" w:cs="Arial"/>
          <w:sz w:val="22"/>
          <w:szCs w:val="22"/>
        </w:rPr>
        <w:t xml:space="preserve">, </w:t>
      </w:r>
      <w:r w:rsidR="00F45617">
        <w:rPr>
          <w:rFonts w:ascii="Arial" w:hAnsi="Arial" w:cs="Arial"/>
          <w:sz w:val="22"/>
          <w:szCs w:val="22"/>
        </w:rPr>
        <w:t>and</w:t>
      </w:r>
      <w:r w:rsidR="009A7255" w:rsidRPr="00AA055D">
        <w:rPr>
          <w:rFonts w:ascii="Arial" w:hAnsi="Arial" w:cs="Arial"/>
          <w:sz w:val="22"/>
          <w:szCs w:val="22"/>
        </w:rPr>
        <w:t xml:space="preserve"> </w:t>
      </w:r>
      <w:r w:rsidR="008934EC" w:rsidRPr="00AA055D">
        <w:rPr>
          <w:rFonts w:ascii="Arial" w:hAnsi="Arial" w:cs="Arial"/>
          <w:sz w:val="22"/>
          <w:szCs w:val="22"/>
        </w:rPr>
        <w:t>improve</w:t>
      </w:r>
      <w:r w:rsidR="009A7255" w:rsidRPr="00AA055D">
        <w:rPr>
          <w:rFonts w:ascii="Arial" w:hAnsi="Arial" w:cs="Arial"/>
          <w:sz w:val="22"/>
          <w:szCs w:val="22"/>
        </w:rPr>
        <w:t>ment of</w:t>
      </w:r>
      <w:r w:rsidR="008934EC" w:rsidRPr="00AA055D">
        <w:rPr>
          <w:rFonts w:ascii="Arial" w:hAnsi="Arial" w:cs="Arial"/>
          <w:sz w:val="22"/>
          <w:szCs w:val="22"/>
        </w:rPr>
        <w:t xml:space="preserve"> the shelf-life of </w:t>
      </w:r>
      <w:r w:rsidR="00A40D57" w:rsidRPr="00AA055D">
        <w:rPr>
          <w:rFonts w:ascii="Arial" w:hAnsi="Arial" w:cs="Arial"/>
          <w:sz w:val="22"/>
          <w:szCs w:val="22"/>
        </w:rPr>
        <w:t>the</w:t>
      </w:r>
      <w:r w:rsidR="008934EC" w:rsidRPr="00AA055D">
        <w:rPr>
          <w:rFonts w:ascii="Arial" w:hAnsi="Arial" w:cs="Arial"/>
          <w:sz w:val="22"/>
          <w:szCs w:val="22"/>
        </w:rPr>
        <w:t xml:space="preserve"> </w:t>
      </w:r>
      <w:r w:rsidR="009A7255" w:rsidRPr="00AA055D">
        <w:rPr>
          <w:rFonts w:ascii="Arial" w:hAnsi="Arial" w:cs="Arial"/>
          <w:sz w:val="22"/>
          <w:szCs w:val="22"/>
        </w:rPr>
        <w:t xml:space="preserve">food </w:t>
      </w:r>
      <w:r w:rsidR="008934EC" w:rsidRPr="00AA055D">
        <w:rPr>
          <w:rFonts w:ascii="Arial" w:hAnsi="Arial" w:cs="Arial"/>
          <w:sz w:val="22"/>
          <w:szCs w:val="22"/>
        </w:rPr>
        <w:t>samples during cold storage.</w:t>
      </w:r>
    </w:p>
    <w:p w14:paraId="13B0448B" w14:textId="76106646" w:rsidR="002325A5" w:rsidRDefault="002325A5" w:rsidP="00A16A3A">
      <w:pPr>
        <w:pStyle w:val="Newparagraph"/>
        <w:spacing w:after="60" w:line="240" w:lineRule="auto"/>
        <w:ind w:firstLine="0"/>
        <w:jc w:val="both"/>
        <w:rPr>
          <w:rFonts w:ascii="Arial" w:hAnsi="Arial" w:cs="Arial"/>
          <w:sz w:val="22"/>
          <w:szCs w:val="22"/>
          <w:lang w:val="en-US"/>
        </w:rPr>
      </w:pPr>
    </w:p>
    <w:p w14:paraId="24225509" w14:textId="1910703A" w:rsidR="00D91181" w:rsidRDefault="00D91181" w:rsidP="002F3718">
      <w:pPr>
        <w:pStyle w:val="Newparagraph"/>
        <w:spacing w:after="60" w:line="240" w:lineRule="auto"/>
        <w:ind w:firstLine="0"/>
        <w:jc w:val="both"/>
        <w:rPr>
          <w:rFonts w:ascii="Arial" w:hAnsi="Arial" w:cs="Arial"/>
          <w:i/>
          <w:iCs/>
          <w:sz w:val="20"/>
          <w:szCs w:val="20"/>
          <w:lang w:val="en-US"/>
        </w:rPr>
      </w:pPr>
      <w:r w:rsidRPr="00FA228E">
        <w:rPr>
          <w:rFonts w:ascii="Arial" w:hAnsi="Arial" w:cs="Arial"/>
          <w:i/>
          <w:iCs/>
          <w:sz w:val="20"/>
          <w:szCs w:val="20"/>
          <w:lang w:val="en-US"/>
        </w:rPr>
        <w:t>References</w:t>
      </w:r>
      <w:r w:rsidR="00F42B90">
        <w:rPr>
          <w:rFonts w:ascii="Arial" w:hAnsi="Arial" w:cs="Arial"/>
          <w:i/>
          <w:iCs/>
          <w:sz w:val="20"/>
          <w:szCs w:val="20"/>
          <w:lang w:val="en-US"/>
        </w:rPr>
        <w:t>:</w:t>
      </w:r>
    </w:p>
    <w:p w14:paraId="58EC143F" w14:textId="77777777" w:rsidR="007E5A0A" w:rsidRDefault="007E5A0A" w:rsidP="007E5A0A">
      <w:pPr>
        <w:pStyle w:val="New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187"/>
        <w:jc w:val="both"/>
        <w:rPr>
          <w:rFonts w:ascii="Arial" w:hAnsi="Arial" w:cs="Arial"/>
          <w:noProof/>
          <w:sz w:val="20"/>
          <w:lang w:val="en-US"/>
        </w:rPr>
      </w:pPr>
      <w:r w:rsidRPr="00112992">
        <w:rPr>
          <w:rFonts w:ascii="Arial" w:eastAsiaTheme="minorHAnsi" w:hAnsi="Arial" w:cs="Arial"/>
          <w:sz w:val="20"/>
          <w:szCs w:val="20"/>
          <w:lang w:val="en-US" w:eastAsia="en-US"/>
        </w:rPr>
        <w:fldChar w:fldCharType="begin" w:fldLock="1"/>
      </w:r>
      <w:r w:rsidRPr="00826196">
        <w:rPr>
          <w:rFonts w:ascii="Arial" w:hAnsi="Arial" w:cs="Arial"/>
          <w:sz w:val="20"/>
          <w:szCs w:val="20"/>
          <w:lang w:val="en-US"/>
        </w:rPr>
        <w:instrText xml:space="preserve">ADDIN Mendeley Bibliography CSL_BIBLIOGRAPHY </w:instrText>
      </w:r>
      <w:r w:rsidRPr="00112992">
        <w:rPr>
          <w:rFonts w:ascii="Arial" w:eastAsiaTheme="minorHAnsi" w:hAnsi="Arial" w:cs="Arial"/>
          <w:sz w:val="20"/>
          <w:szCs w:val="20"/>
          <w:lang w:val="en-US" w:eastAsia="en-US"/>
        </w:rPr>
        <w:fldChar w:fldCharType="separate"/>
      </w:r>
      <w:r w:rsidRPr="00826196">
        <w:rPr>
          <w:rFonts w:ascii="Arial" w:hAnsi="Arial" w:cs="Arial"/>
          <w:noProof/>
          <w:sz w:val="20"/>
          <w:lang w:val="en-US"/>
        </w:rPr>
        <w:t xml:space="preserve">Plati, </w:t>
      </w:r>
      <w:r>
        <w:rPr>
          <w:rFonts w:ascii="Arial" w:hAnsi="Arial" w:cs="Arial"/>
          <w:noProof/>
          <w:sz w:val="20"/>
          <w:lang w:val="en-US"/>
        </w:rPr>
        <w:t xml:space="preserve">F., </w:t>
      </w:r>
      <w:r w:rsidRPr="00826196">
        <w:rPr>
          <w:rFonts w:ascii="Arial" w:hAnsi="Arial" w:cs="Arial"/>
          <w:noProof/>
          <w:sz w:val="20"/>
          <w:lang w:val="en-US"/>
        </w:rPr>
        <w:t>Paraskevopoulou</w:t>
      </w:r>
      <w:r>
        <w:rPr>
          <w:rFonts w:ascii="Arial" w:hAnsi="Arial" w:cs="Arial"/>
          <w:noProof/>
          <w:sz w:val="20"/>
          <w:lang w:val="en-US"/>
        </w:rPr>
        <w:t>, A. (2022).</w:t>
      </w:r>
      <w:r w:rsidRPr="00826196">
        <w:rPr>
          <w:rFonts w:ascii="Arial" w:hAnsi="Arial" w:cs="Arial"/>
          <w:noProof/>
          <w:sz w:val="20"/>
          <w:lang w:val="en-US"/>
        </w:rPr>
        <w:t xml:space="preserve"> Micro- and </w:t>
      </w:r>
      <w:r>
        <w:rPr>
          <w:rFonts w:ascii="Arial" w:hAnsi="Arial" w:cs="Arial"/>
          <w:noProof/>
          <w:sz w:val="20"/>
        </w:rPr>
        <w:t>n</w:t>
      </w:r>
      <w:r w:rsidRPr="00826196">
        <w:rPr>
          <w:rFonts w:ascii="Arial" w:hAnsi="Arial" w:cs="Arial"/>
          <w:noProof/>
          <w:sz w:val="20"/>
          <w:lang w:val="en-US"/>
        </w:rPr>
        <w:t xml:space="preserve">ano-encapsulation as </w:t>
      </w:r>
      <w:r>
        <w:rPr>
          <w:rFonts w:ascii="Arial" w:hAnsi="Arial" w:cs="Arial"/>
          <w:noProof/>
          <w:sz w:val="20"/>
          <w:lang w:val="en-US"/>
        </w:rPr>
        <w:t>t</w:t>
      </w:r>
      <w:r w:rsidRPr="00826196">
        <w:rPr>
          <w:rFonts w:ascii="Arial" w:hAnsi="Arial" w:cs="Arial"/>
          <w:noProof/>
          <w:sz w:val="20"/>
          <w:lang w:val="en-US"/>
        </w:rPr>
        <w:t xml:space="preserve">ools for </w:t>
      </w:r>
      <w:r>
        <w:rPr>
          <w:rFonts w:ascii="Arial" w:hAnsi="Arial" w:cs="Arial"/>
          <w:noProof/>
          <w:sz w:val="20"/>
          <w:lang w:val="en-US"/>
        </w:rPr>
        <w:t>e</w:t>
      </w:r>
      <w:r w:rsidRPr="00826196">
        <w:rPr>
          <w:rFonts w:ascii="Arial" w:hAnsi="Arial" w:cs="Arial"/>
          <w:noProof/>
          <w:sz w:val="20"/>
          <w:lang w:val="en-US"/>
        </w:rPr>
        <w:t xml:space="preserve">ssential </w:t>
      </w:r>
      <w:r>
        <w:rPr>
          <w:rFonts w:ascii="Arial" w:hAnsi="Arial" w:cs="Arial"/>
          <w:noProof/>
          <w:sz w:val="20"/>
          <w:lang w:val="en-US"/>
        </w:rPr>
        <w:t>o</w:t>
      </w:r>
      <w:r w:rsidRPr="00826196">
        <w:rPr>
          <w:rFonts w:ascii="Arial" w:hAnsi="Arial" w:cs="Arial"/>
          <w:noProof/>
          <w:sz w:val="20"/>
          <w:lang w:val="en-US"/>
        </w:rPr>
        <w:t xml:space="preserve">ils </w:t>
      </w:r>
      <w:r>
        <w:rPr>
          <w:rFonts w:ascii="Arial" w:hAnsi="Arial" w:cs="Arial"/>
          <w:noProof/>
          <w:sz w:val="20"/>
          <w:lang w:val="en-US"/>
        </w:rPr>
        <w:t>a</w:t>
      </w:r>
      <w:r w:rsidRPr="00826196">
        <w:rPr>
          <w:rFonts w:ascii="Arial" w:hAnsi="Arial" w:cs="Arial"/>
          <w:noProof/>
          <w:sz w:val="20"/>
          <w:lang w:val="en-US"/>
        </w:rPr>
        <w:t xml:space="preserve">dvantages’ </w:t>
      </w:r>
      <w:r>
        <w:rPr>
          <w:rFonts w:ascii="Arial" w:hAnsi="Arial" w:cs="Arial"/>
          <w:noProof/>
          <w:sz w:val="20"/>
          <w:lang w:val="en-US"/>
        </w:rPr>
        <w:t>e</w:t>
      </w:r>
      <w:r w:rsidRPr="00826196">
        <w:rPr>
          <w:rFonts w:ascii="Arial" w:hAnsi="Arial" w:cs="Arial"/>
          <w:noProof/>
          <w:sz w:val="20"/>
          <w:lang w:val="en-US"/>
        </w:rPr>
        <w:t xml:space="preserve">xploitation in </w:t>
      </w:r>
      <w:r>
        <w:rPr>
          <w:rFonts w:ascii="Arial" w:hAnsi="Arial" w:cs="Arial"/>
          <w:noProof/>
          <w:sz w:val="20"/>
          <w:lang w:val="en-US"/>
        </w:rPr>
        <w:t>f</w:t>
      </w:r>
      <w:r w:rsidRPr="00826196">
        <w:rPr>
          <w:rFonts w:ascii="Arial" w:hAnsi="Arial" w:cs="Arial"/>
          <w:noProof/>
          <w:sz w:val="20"/>
          <w:lang w:val="en-US"/>
        </w:rPr>
        <w:t xml:space="preserve">ood </w:t>
      </w:r>
      <w:r>
        <w:rPr>
          <w:rFonts w:ascii="Arial" w:hAnsi="Arial" w:cs="Arial"/>
          <w:noProof/>
          <w:sz w:val="20"/>
          <w:lang w:val="en-US"/>
        </w:rPr>
        <w:t>a</w:t>
      </w:r>
      <w:r w:rsidRPr="00826196">
        <w:rPr>
          <w:rFonts w:ascii="Arial" w:hAnsi="Arial" w:cs="Arial"/>
          <w:noProof/>
          <w:sz w:val="20"/>
          <w:lang w:val="en-US"/>
        </w:rPr>
        <w:t xml:space="preserve">pplications: the </w:t>
      </w:r>
      <w:r>
        <w:rPr>
          <w:rFonts w:ascii="Arial" w:hAnsi="Arial" w:cs="Arial"/>
          <w:noProof/>
          <w:sz w:val="20"/>
          <w:lang w:val="en-US"/>
        </w:rPr>
        <w:t>c</w:t>
      </w:r>
      <w:r w:rsidRPr="00826196">
        <w:rPr>
          <w:rFonts w:ascii="Arial" w:hAnsi="Arial" w:cs="Arial"/>
          <w:noProof/>
          <w:sz w:val="20"/>
          <w:lang w:val="en-US"/>
        </w:rPr>
        <w:t xml:space="preserve">ase of </w:t>
      </w:r>
      <w:r>
        <w:rPr>
          <w:rFonts w:ascii="Arial" w:hAnsi="Arial" w:cs="Arial"/>
          <w:noProof/>
          <w:sz w:val="20"/>
          <w:lang w:val="en-US"/>
        </w:rPr>
        <w:t>o</w:t>
      </w:r>
      <w:r w:rsidRPr="00826196">
        <w:rPr>
          <w:rFonts w:ascii="Arial" w:hAnsi="Arial" w:cs="Arial"/>
          <w:noProof/>
          <w:sz w:val="20"/>
          <w:lang w:val="en-US"/>
        </w:rPr>
        <w:t xml:space="preserve">regano </w:t>
      </w:r>
      <w:r>
        <w:rPr>
          <w:rFonts w:ascii="Arial" w:hAnsi="Arial" w:cs="Arial"/>
          <w:noProof/>
          <w:sz w:val="20"/>
          <w:lang w:val="en-US"/>
        </w:rPr>
        <w:t>e</w:t>
      </w:r>
      <w:r w:rsidRPr="00826196">
        <w:rPr>
          <w:rFonts w:ascii="Arial" w:hAnsi="Arial" w:cs="Arial"/>
          <w:noProof/>
          <w:sz w:val="20"/>
          <w:lang w:val="en-US"/>
        </w:rPr>
        <w:t xml:space="preserve">ssential </w:t>
      </w:r>
      <w:r>
        <w:rPr>
          <w:rFonts w:ascii="Arial" w:hAnsi="Arial" w:cs="Arial"/>
          <w:noProof/>
          <w:sz w:val="20"/>
          <w:lang w:val="en-US"/>
        </w:rPr>
        <w:t>o</w:t>
      </w:r>
      <w:r w:rsidRPr="00826196">
        <w:rPr>
          <w:rFonts w:ascii="Arial" w:hAnsi="Arial" w:cs="Arial"/>
          <w:noProof/>
          <w:sz w:val="20"/>
          <w:lang w:val="en-US"/>
        </w:rPr>
        <w:t>il</w:t>
      </w:r>
      <w:r>
        <w:rPr>
          <w:rFonts w:ascii="Arial" w:hAnsi="Arial" w:cs="Arial"/>
          <w:noProof/>
          <w:sz w:val="20"/>
          <w:lang w:val="en-US"/>
        </w:rPr>
        <w:t>.</w:t>
      </w:r>
      <w:r w:rsidRPr="00826196">
        <w:rPr>
          <w:rFonts w:ascii="Arial" w:hAnsi="Arial" w:cs="Arial"/>
          <w:noProof/>
          <w:sz w:val="20"/>
          <w:lang w:val="en-US"/>
        </w:rPr>
        <w:t xml:space="preserve"> </w:t>
      </w:r>
      <w:r w:rsidRPr="0059758D">
        <w:rPr>
          <w:rFonts w:ascii="Arial" w:hAnsi="Arial" w:cs="Arial"/>
          <w:i/>
          <w:iCs/>
          <w:noProof/>
          <w:sz w:val="20"/>
          <w:lang w:val="en-US"/>
        </w:rPr>
        <w:t>Food and Bioprocess Technology</w:t>
      </w:r>
      <w:r>
        <w:rPr>
          <w:rFonts w:ascii="Arial" w:hAnsi="Arial" w:cs="Arial"/>
          <w:noProof/>
          <w:sz w:val="20"/>
          <w:lang w:val="en-US"/>
        </w:rPr>
        <w:t>,</w:t>
      </w:r>
      <w:r w:rsidRPr="00826196">
        <w:rPr>
          <w:rFonts w:ascii="Arial" w:hAnsi="Arial" w:cs="Arial"/>
          <w:noProof/>
          <w:sz w:val="20"/>
          <w:lang w:val="en-US"/>
        </w:rPr>
        <w:t xml:space="preserve"> </w:t>
      </w:r>
      <w:r w:rsidRPr="00B76F87">
        <w:rPr>
          <w:rFonts w:ascii="Arial" w:hAnsi="Arial" w:cs="Arial"/>
          <w:i/>
          <w:iCs/>
          <w:noProof/>
          <w:sz w:val="20"/>
          <w:lang w:val="en-US"/>
        </w:rPr>
        <w:t>15</w:t>
      </w:r>
      <w:r>
        <w:rPr>
          <w:rFonts w:ascii="Arial" w:hAnsi="Arial" w:cs="Arial"/>
          <w:noProof/>
          <w:sz w:val="20"/>
          <w:lang w:val="en-US"/>
        </w:rPr>
        <w:t>,</w:t>
      </w:r>
      <w:r w:rsidRPr="00826196">
        <w:rPr>
          <w:rFonts w:ascii="Arial" w:hAnsi="Arial" w:cs="Arial"/>
          <w:noProof/>
          <w:sz w:val="20"/>
          <w:lang w:val="en-US"/>
        </w:rPr>
        <w:t xml:space="preserve"> 949–977.</w:t>
      </w:r>
    </w:p>
    <w:p w14:paraId="73D1A3ED" w14:textId="77777777" w:rsidR="007E5A0A" w:rsidRDefault="007E5A0A" w:rsidP="007E5A0A">
      <w:pPr>
        <w:pStyle w:val="New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187"/>
        <w:jc w:val="both"/>
        <w:rPr>
          <w:rFonts w:ascii="Arial" w:hAnsi="Arial" w:cs="Arial"/>
          <w:noProof/>
          <w:sz w:val="20"/>
          <w:lang w:val="en-US"/>
        </w:rPr>
      </w:pPr>
      <w:r w:rsidRPr="00826196">
        <w:rPr>
          <w:rFonts w:ascii="Arial" w:hAnsi="Arial" w:cs="Arial"/>
          <w:noProof/>
          <w:sz w:val="20"/>
          <w:lang w:val="en-US"/>
        </w:rPr>
        <w:t>Plati,</w:t>
      </w:r>
      <w:r>
        <w:rPr>
          <w:rFonts w:ascii="Arial" w:hAnsi="Arial" w:cs="Arial"/>
          <w:noProof/>
          <w:sz w:val="20"/>
          <w:lang w:val="en-US"/>
        </w:rPr>
        <w:t xml:space="preserve"> F., </w:t>
      </w:r>
      <w:r w:rsidRPr="00826196">
        <w:rPr>
          <w:rFonts w:ascii="Arial" w:hAnsi="Arial" w:cs="Arial"/>
          <w:noProof/>
          <w:sz w:val="20"/>
          <w:lang w:val="en-US"/>
        </w:rPr>
        <w:t xml:space="preserve">Ritzoulis, </w:t>
      </w:r>
      <w:r>
        <w:rPr>
          <w:rFonts w:ascii="Arial" w:hAnsi="Arial" w:cs="Arial"/>
          <w:noProof/>
          <w:sz w:val="20"/>
          <w:lang w:val="en-US"/>
        </w:rPr>
        <w:t xml:space="preserve">C., </w:t>
      </w:r>
      <w:r w:rsidRPr="00826196">
        <w:rPr>
          <w:rFonts w:ascii="Arial" w:hAnsi="Arial" w:cs="Arial"/>
          <w:noProof/>
          <w:sz w:val="20"/>
          <w:lang w:val="en-US"/>
        </w:rPr>
        <w:t xml:space="preserve">Pavlidou, </w:t>
      </w:r>
      <w:r>
        <w:rPr>
          <w:rFonts w:ascii="Arial" w:hAnsi="Arial" w:cs="Arial"/>
          <w:noProof/>
          <w:sz w:val="20"/>
          <w:lang w:val="en-US"/>
        </w:rPr>
        <w:t xml:space="preserve">E., </w:t>
      </w:r>
      <w:r w:rsidRPr="00826196">
        <w:rPr>
          <w:rFonts w:ascii="Arial" w:hAnsi="Arial" w:cs="Arial"/>
          <w:noProof/>
          <w:sz w:val="20"/>
          <w:lang w:val="en-US"/>
        </w:rPr>
        <w:t xml:space="preserve">Paraskevopoulou, </w:t>
      </w:r>
      <w:r>
        <w:rPr>
          <w:rFonts w:ascii="Arial" w:hAnsi="Arial" w:cs="Arial"/>
          <w:noProof/>
          <w:sz w:val="20"/>
          <w:lang w:val="en-US"/>
        </w:rPr>
        <w:t xml:space="preserve">A. (2021). </w:t>
      </w:r>
      <w:r w:rsidRPr="00826196">
        <w:rPr>
          <w:rFonts w:ascii="Arial" w:hAnsi="Arial" w:cs="Arial"/>
          <w:noProof/>
          <w:sz w:val="20"/>
          <w:lang w:val="en-US"/>
        </w:rPr>
        <w:t>Complex coacervate formation between hemp protein isolate and gum Arabic: Formulation and characterization</w:t>
      </w:r>
      <w:r>
        <w:rPr>
          <w:rFonts w:ascii="Arial" w:hAnsi="Arial" w:cs="Arial"/>
          <w:noProof/>
          <w:sz w:val="20"/>
          <w:lang w:val="en-US"/>
        </w:rPr>
        <w:t>.</w:t>
      </w:r>
      <w:r w:rsidRPr="00826196">
        <w:rPr>
          <w:rFonts w:ascii="Arial" w:hAnsi="Arial" w:cs="Arial"/>
          <w:noProof/>
          <w:sz w:val="20"/>
          <w:lang w:val="en-US"/>
        </w:rPr>
        <w:t xml:space="preserve"> </w:t>
      </w:r>
      <w:r w:rsidRPr="007E3307">
        <w:rPr>
          <w:rFonts w:ascii="Arial" w:hAnsi="Arial" w:cs="Arial"/>
          <w:i/>
          <w:iCs/>
          <w:noProof/>
          <w:sz w:val="20"/>
          <w:lang w:val="en-US"/>
        </w:rPr>
        <w:t>International Journal of Biological Macromolecules</w:t>
      </w:r>
      <w:r>
        <w:rPr>
          <w:rFonts w:ascii="Arial" w:hAnsi="Arial" w:cs="Arial"/>
          <w:noProof/>
          <w:sz w:val="20"/>
          <w:lang w:val="en-US"/>
        </w:rPr>
        <w:t>,</w:t>
      </w:r>
      <w:r w:rsidRPr="00826196">
        <w:rPr>
          <w:rFonts w:ascii="Arial" w:hAnsi="Arial" w:cs="Arial"/>
          <w:noProof/>
          <w:sz w:val="20"/>
          <w:lang w:val="en-US"/>
        </w:rPr>
        <w:t xml:space="preserve"> </w:t>
      </w:r>
      <w:r w:rsidRPr="007E3307">
        <w:rPr>
          <w:rFonts w:ascii="Arial" w:hAnsi="Arial" w:cs="Arial"/>
          <w:i/>
          <w:iCs/>
          <w:noProof/>
          <w:sz w:val="20"/>
          <w:lang w:val="en-US"/>
        </w:rPr>
        <w:t>182</w:t>
      </w:r>
      <w:r>
        <w:rPr>
          <w:rFonts w:ascii="Arial" w:hAnsi="Arial" w:cs="Arial"/>
          <w:noProof/>
          <w:sz w:val="20"/>
          <w:lang w:val="en-US"/>
        </w:rPr>
        <w:t>,</w:t>
      </w:r>
      <w:r w:rsidRPr="00826196">
        <w:rPr>
          <w:rFonts w:ascii="Arial" w:hAnsi="Arial" w:cs="Arial"/>
          <w:noProof/>
          <w:sz w:val="20"/>
          <w:lang w:val="en-US"/>
        </w:rPr>
        <w:t xml:space="preserve"> 144–153.</w:t>
      </w:r>
    </w:p>
    <w:p w14:paraId="4C8AC2A4" w14:textId="77777777" w:rsidR="007E5A0A" w:rsidRDefault="007E5A0A" w:rsidP="007E5A0A">
      <w:pPr>
        <w:pStyle w:val="New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187"/>
        <w:jc w:val="both"/>
        <w:rPr>
          <w:rFonts w:ascii="Arial" w:hAnsi="Arial" w:cs="Arial"/>
          <w:noProof/>
          <w:sz w:val="20"/>
          <w:lang w:val="en-US"/>
        </w:rPr>
      </w:pPr>
      <w:r w:rsidRPr="00FA228E">
        <w:rPr>
          <w:rFonts w:ascii="Arial" w:hAnsi="Arial" w:cs="Arial"/>
          <w:noProof/>
          <w:sz w:val="20"/>
          <w:lang w:val="en-US"/>
        </w:rPr>
        <w:t xml:space="preserve">Plati, </w:t>
      </w:r>
      <w:r>
        <w:rPr>
          <w:rFonts w:ascii="Arial" w:hAnsi="Arial" w:cs="Arial"/>
          <w:noProof/>
          <w:sz w:val="20"/>
          <w:lang w:val="en-US"/>
        </w:rPr>
        <w:t xml:space="preserve">F., </w:t>
      </w:r>
      <w:r w:rsidRPr="00FA228E">
        <w:rPr>
          <w:rFonts w:ascii="Arial" w:hAnsi="Arial" w:cs="Arial"/>
          <w:noProof/>
          <w:sz w:val="20"/>
          <w:lang w:val="en-US"/>
        </w:rPr>
        <w:t xml:space="preserve">Papi, </w:t>
      </w:r>
      <w:r>
        <w:rPr>
          <w:rFonts w:ascii="Arial" w:hAnsi="Arial" w:cs="Arial"/>
          <w:noProof/>
          <w:sz w:val="20"/>
          <w:lang w:val="en-US"/>
        </w:rPr>
        <w:t xml:space="preserve">R.M., </w:t>
      </w:r>
      <w:r w:rsidRPr="00FA228E">
        <w:rPr>
          <w:rFonts w:ascii="Arial" w:hAnsi="Arial" w:cs="Arial"/>
          <w:noProof/>
          <w:sz w:val="20"/>
          <w:lang w:val="en-US"/>
        </w:rPr>
        <w:t xml:space="preserve">Paraskevopoulou, </w:t>
      </w:r>
      <w:r>
        <w:rPr>
          <w:rFonts w:ascii="Arial" w:hAnsi="Arial" w:cs="Arial"/>
          <w:noProof/>
          <w:sz w:val="20"/>
          <w:lang w:val="en-US"/>
        </w:rPr>
        <w:t xml:space="preserve">A. (2021). </w:t>
      </w:r>
      <w:r w:rsidRPr="00FA228E">
        <w:rPr>
          <w:rFonts w:ascii="Arial" w:hAnsi="Arial" w:cs="Arial"/>
          <w:noProof/>
          <w:sz w:val="20"/>
          <w:lang w:val="en-US"/>
        </w:rPr>
        <w:t>Characterization of oregano essential oil (</w:t>
      </w:r>
      <w:r w:rsidRPr="004F1140">
        <w:rPr>
          <w:rFonts w:ascii="Arial" w:hAnsi="Arial" w:cs="Arial"/>
          <w:i/>
          <w:iCs/>
          <w:noProof/>
          <w:sz w:val="20"/>
          <w:lang w:val="en-US"/>
        </w:rPr>
        <w:t xml:space="preserve">Origanum </w:t>
      </w:r>
      <w:r w:rsidRPr="008A4625">
        <w:rPr>
          <w:rFonts w:ascii="Arial" w:hAnsi="Arial" w:cs="Arial"/>
          <w:i/>
          <w:iCs/>
          <w:noProof/>
          <w:sz w:val="20"/>
          <w:lang w:val="en-US"/>
        </w:rPr>
        <w:t xml:space="preserve">vulgare </w:t>
      </w:r>
      <w:r w:rsidRPr="008A4625">
        <w:rPr>
          <w:rFonts w:ascii="Arial" w:hAnsi="Arial" w:cs="Arial"/>
          <w:noProof/>
          <w:sz w:val="20"/>
          <w:lang w:val="en-US"/>
        </w:rPr>
        <w:t xml:space="preserve">L. subsp. </w:t>
      </w:r>
      <w:r w:rsidRPr="008A4625">
        <w:rPr>
          <w:rFonts w:ascii="Arial" w:hAnsi="Arial" w:cs="Arial"/>
          <w:i/>
          <w:iCs/>
          <w:noProof/>
          <w:sz w:val="20"/>
          <w:lang w:val="en-US"/>
        </w:rPr>
        <w:t>hirtum</w:t>
      </w:r>
      <w:r w:rsidRPr="008A4625">
        <w:rPr>
          <w:rFonts w:ascii="Arial" w:hAnsi="Arial" w:cs="Arial"/>
          <w:noProof/>
          <w:sz w:val="20"/>
          <w:lang w:val="en-US"/>
        </w:rPr>
        <w:t xml:space="preserve">) particles produced by the novel nano spray drying technique, </w:t>
      </w:r>
      <w:r w:rsidRPr="008A4625">
        <w:rPr>
          <w:rFonts w:ascii="Arial" w:hAnsi="Arial" w:cs="Arial"/>
          <w:i/>
          <w:iCs/>
          <w:noProof/>
          <w:sz w:val="20"/>
          <w:lang w:val="en-US"/>
        </w:rPr>
        <w:t>Foods</w:t>
      </w:r>
      <w:r w:rsidRPr="008A4625">
        <w:rPr>
          <w:rFonts w:ascii="Arial" w:hAnsi="Arial" w:cs="Arial"/>
          <w:noProof/>
          <w:sz w:val="20"/>
          <w:lang w:val="en-US"/>
        </w:rPr>
        <w:t xml:space="preserve">, </w:t>
      </w:r>
      <w:r w:rsidRPr="008A4625">
        <w:rPr>
          <w:rFonts w:ascii="Arial" w:hAnsi="Arial" w:cs="Arial"/>
          <w:i/>
          <w:iCs/>
          <w:noProof/>
          <w:sz w:val="20"/>
          <w:lang w:val="en-US"/>
        </w:rPr>
        <w:t>10</w:t>
      </w:r>
      <w:r w:rsidRPr="008A4625">
        <w:rPr>
          <w:rFonts w:ascii="Arial" w:hAnsi="Arial" w:cs="Arial"/>
          <w:noProof/>
          <w:sz w:val="20"/>
          <w:lang w:val="en-US"/>
        </w:rPr>
        <w:t>, 2923.</w:t>
      </w:r>
    </w:p>
    <w:p w14:paraId="0259FE0D" w14:textId="3871E545" w:rsidR="007E5A0A" w:rsidRPr="004F1140" w:rsidRDefault="007E5A0A" w:rsidP="007E5A0A">
      <w:pPr>
        <w:pStyle w:val="Newparagraph"/>
        <w:widowControl w:val="0"/>
        <w:numPr>
          <w:ilvl w:val="0"/>
          <w:numId w:val="1"/>
        </w:numPr>
        <w:autoSpaceDE w:val="0"/>
        <w:autoSpaceDN w:val="0"/>
        <w:adjustRightInd w:val="0"/>
        <w:spacing w:line="240" w:lineRule="auto"/>
        <w:ind w:left="187" w:hanging="187"/>
        <w:jc w:val="both"/>
        <w:rPr>
          <w:rFonts w:ascii="Arial" w:hAnsi="Arial" w:cs="Arial"/>
          <w:noProof/>
          <w:sz w:val="20"/>
          <w:lang w:val="en-US"/>
        </w:rPr>
      </w:pPr>
      <w:r w:rsidRPr="00FA228E">
        <w:rPr>
          <w:rFonts w:ascii="Arial" w:hAnsi="Arial" w:cs="Arial"/>
          <w:noProof/>
          <w:sz w:val="20"/>
          <w:lang w:val="en-US"/>
        </w:rPr>
        <w:t xml:space="preserve">Plati, </w:t>
      </w:r>
      <w:r>
        <w:rPr>
          <w:rFonts w:ascii="Arial" w:hAnsi="Arial" w:cs="Arial"/>
          <w:noProof/>
          <w:sz w:val="20"/>
          <w:lang w:val="en-US"/>
        </w:rPr>
        <w:t xml:space="preserve">F., </w:t>
      </w:r>
      <w:r w:rsidRPr="00FA228E">
        <w:rPr>
          <w:rFonts w:ascii="Arial" w:hAnsi="Arial" w:cs="Arial"/>
          <w:noProof/>
          <w:sz w:val="20"/>
          <w:lang w:val="en-US"/>
        </w:rPr>
        <w:t xml:space="preserve">Paraskevopoulou, </w:t>
      </w:r>
      <w:r>
        <w:rPr>
          <w:rFonts w:ascii="Arial" w:hAnsi="Arial" w:cs="Arial"/>
          <w:noProof/>
          <w:sz w:val="20"/>
          <w:lang w:val="en-US"/>
        </w:rPr>
        <w:t xml:space="preserve">A. (2023). </w:t>
      </w:r>
      <w:r w:rsidRPr="00FA228E">
        <w:rPr>
          <w:rFonts w:ascii="Arial" w:hAnsi="Arial" w:cs="Arial"/>
          <w:noProof/>
          <w:sz w:val="20"/>
          <w:lang w:val="en-US"/>
        </w:rPr>
        <w:t>Hemp protein isolate – gum Arabic complex coacervates as a means for oregano essential oil encapsulation. Comparison with whey protein isolate – gum Arabic system</w:t>
      </w:r>
      <w:r>
        <w:rPr>
          <w:rFonts w:ascii="Arial" w:hAnsi="Arial" w:cs="Arial"/>
          <w:noProof/>
          <w:sz w:val="20"/>
          <w:lang w:val="en-US"/>
        </w:rPr>
        <w:t>.</w:t>
      </w:r>
      <w:r w:rsidRPr="00FA228E">
        <w:rPr>
          <w:rFonts w:ascii="Arial" w:hAnsi="Arial" w:cs="Arial"/>
          <w:noProof/>
          <w:sz w:val="20"/>
          <w:lang w:val="en-US"/>
        </w:rPr>
        <w:t xml:space="preserve"> </w:t>
      </w:r>
      <w:r w:rsidRPr="007E3307">
        <w:rPr>
          <w:rFonts w:ascii="Arial" w:hAnsi="Arial" w:cs="Arial"/>
          <w:i/>
          <w:iCs/>
          <w:noProof/>
          <w:sz w:val="20"/>
          <w:lang w:val="en-US"/>
        </w:rPr>
        <w:t>Food Hydrocolloids</w:t>
      </w:r>
      <w:r>
        <w:rPr>
          <w:rFonts w:ascii="Arial" w:hAnsi="Arial" w:cs="Arial"/>
          <w:noProof/>
          <w:sz w:val="20"/>
          <w:lang w:val="en-US"/>
        </w:rPr>
        <w:t xml:space="preserve">, </w:t>
      </w:r>
      <w:r w:rsidRPr="00A13D8A">
        <w:rPr>
          <w:rFonts w:ascii="Arial" w:hAnsi="Arial" w:cs="Arial"/>
          <w:i/>
          <w:iCs/>
          <w:noProof/>
          <w:sz w:val="20"/>
          <w:lang w:val="en-US"/>
        </w:rPr>
        <w:t>136</w:t>
      </w:r>
      <w:r>
        <w:rPr>
          <w:rFonts w:ascii="Arial" w:hAnsi="Arial" w:cs="Arial"/>
          <w:noProof/>
          <w:sz w:val="20"/>
          <w:lang w:val="en-US"/>
        </w:rPr>
        <w:t>,</w:t>
      </w:r>
      <w:r w:rsidRPr="00FA228E">
        <w:rPr>
          <w:rFonts w:ascii="Arial" w:hAnsi="Arial" w:cs="Arial"/>
          <w:noProof/>
          <w:sz w:val="20"/>
          <w:lang w:val="en-US"/>
        </w:rPr>
        <w:t xml:space="preserve"> 108284.</w:t>
      </w:r>
    </w:p>
    <w:p w14:paraId="7FFC89A1" w14:textId="36832C6F" w:rsidR="00535746" w:rsidRDefault="007E5A0A" w:rsidP="006C2EC6">
      <w:pPr>
        <w:pStyle w:val="Newparagraph"/>
        <w:spacing w:line="240" w:lineRule="auto"/>
        <w:ind w:left="187" w:hanging="187"/>
        <w:jc w:val="both"/>
        <w:rPr>
          <w:rFonts w:ascii="Arial" w:hAnsi="Arial" w:cs="Arial"/>
          <w:sz w:val="20"/>
          <w:szCs w:val="20"/>
          <w:lang w:val="en-US"/>
        </w:rPr>
      </w:pPr>
      <w:r w:rsidRPr="00112992">
        <w:rPr>
          <w:rFonts w:ascii="Arial" w:hAnsi="Arial" w:cs="Arial"/>
          <w:sz w:val="20"/>
          <w:szCs w:val="20"/>
          <w:lang w:val="en-US"/>
        </w:rPr>
        <w:fldChar w:fldCharType="end"/>
      </w:r>
      <w:r w:rsidR="006C2EC6" w:rsidRPr="00381C7F">
        <w:rPr>
          <w:rFonts w:ascii="Arial" w:hAnsi="Arial" w:cs="Arial"/>
          <w:i/>
          <w:iCs/>
          <w:sz w:val="20"/>
          <w:szCs w:val="20"/>
          <w:lang w:val="en-US"/>
        </w:rPr>
        <w:t>5</w:t>
      </w:r>
      <w:r w:rsidR="006C2EC6">
        <w:rPr>
          <w:rFonts w:ascii="Arial" w:hAnsi="Arial" w:cs="Arial"/>
          <w:sz w:val="20"/>
          <w:szCs w:val="20"/>
          <w:lang w:val="en-US"/>
        </w:rPr>
        <w:t xml:space="preserve"> </w:t>
      </w:r>
      <w:r w:rsidR="006C2EC6" w:rsidRPr="006C2EC6">
        <w:rPr>
          <w:rFonts w:ascii="Arial" w:hAnsi="Arial" w:cs="Arial"/>
          <w:sz w:val="20"/>
          <w:szCs w:val="20"/>
          <w:lang w:val="en-US"/>
        </w:rPr>
        <w:t>Matsakidou,</w:t>
      </w:r>
      <w:r w:rsidR="006C2EC6">
        <w:rPr>
          <w:rFonts w:ascii="Arial" w:hAnsi="Arial" w:cs="Arial"/>
          <w:sz w:val="20"/>
          <w:szCs w:val="20"/>
          <w:lang w:val="en-US"/>
        </w:rPr>
        <w:t xml:space="preserve"> A.,</w:t>
      </w:r>
      <w:r w:rsidR="006C2EC6" w:rsidRPr="006C2EC6">
        <w:rPr>
          <w:rFonts w:ascii="Arial" w:hAnsi="Arial" w:cs="Arial"/>
          <w:sz w:val="20"/>
          <w:szCs w:val="20"/>
          <w:lang w:val="en-US"/>
        </w:rPr>
        <w:t xml:space="preserve"> Biliaderis,</w:t>
      </w:r>
      <w:r w:rsidR="006C2EC6">
        <w:rPr>
          <w:rFonts w:ascii="Arial" w:hAnsi="Arial" w:cs="Arial"/>
          <w:sz w:val="20"/>
          <w:szCs w:val="20"/>
          <w:lang w:val="en-US"/>
        </w:rPr>
        <w:t xml:space="preserve"> C.G.,</w:t>
      </w:r>
      <w:r w:rsidR="006C2EC6" w:rsidRPr="006C2EC6">
        <w:rPr>
          <w:rFonts w:ascii="Arial" w:hAnsi="Arial" w:cs="Arial"/>
          <w:sz w:val="20"/>
          <w:szCs w:val="20"/>
          <w:lang w:val="en-US"/>
        </w:rPr>
        <w:t xml:space="preserve"> Kiosseoglou</w:t>
      </w:r>
      <w:r w:rsidR="006C2EC6">
        <w:rPr>
          <w:rFonts w:ascii="Arial" w:hAnsi="Arial" w:cs="Arial"/>
          <w:sz w:val="20"/>
          <w:szCs w:val="20"/>
          <w:lang w:val="en-US"/>
        </w:rPr>
        <w:t xml:space="preserve">. </w:t>
      </w:r>
      <w:r w:rsidR="00F01FD4">
        <w:rPr>
          <w:rFonts w:ascii="Arial" w:hAnsi="Arial" w:cs="Arial"/>
          <w:sz w:val="20"/>
          <w:szCs w:val="20"/>
          <w:lang w:val="en-US"/>
        </w:rPr>
        <w:t xml:space="preserve">V. </w:t>
      </w:r>
      <w:r w:rsidR="006C2EC6">
        <w:rPr>
          <w:rFonts w:ascii="Arial" w:hAnsi="Arial" w:cs="Arial"/>
          <w:sz w:val="20"/>
          <w:szCs w:val="20"/>
          <w:lang w:val="en-US"/>
        </w:rPr>
        <w:t xml:space="preserve">(2013). </w:t>
      </w:r>
      <w:r w:rsidR="006C2EC6" w:rsidRPr="006C2EC6">
        <w:rPr>
          <w:rFonts w:ascii="Arial" w:hAnsi="Arial" w:cs="Arial"/>
          <w:sz w:val="20"/>
          <w:szCs w:val="20"/>
          <w:lang w:val="en-US"/>
        </w:rPr>
        <w:t>Preparation and characterization of composite sodium caseinate edible films incorporating naturally emulsified oil bodies</w:t>
      </w:r>
      <w:r w:rsidR="006C2EC6">
        <w:rPr>
          <w:rFonts w:ascii="Arial" w:hAnsi="Arial" w:cs="Arial"/>
          <w:sz w:val="20"/>
          <w:szCs w:val="20"/>
          <w:lang w:val="en-US"/>
        </w:rPr>
        <w:t xml:space="preserve">, </w:t>
      </w:r>
      <w:r w:rsidR="006C2EC6" w:rsidRPr="00381C7F">
        <w:rPr>
          <w:rFonts w:ascii="Arial" w:hAnsi="Arial" w:cs="Arial"/>
          <w:i/>
          <w:iCs/>
          <w:sz w:val="20"/>
          <w:szCs w:val="20"/>
          <w:lang w:val="en-US"/>
        </w:rPr>
        <w:t xml:space="preserve">Food Hydrocolloids, 30, </w:t>
      </w:r>
      <w:r w:rsidR="006C2EC6" w:rsidRPr="006C2EC6">
        <w:rPr>
          <w:rFonts w:ascii="Arial" w:hAnsi="Arial" w:cs="Arial"/>
          <w:sz w:val="20"/>
          <w:szCs w:val="20"/>
          <w:lang w:val="en-US"/>
        </w:rPr>
        <w:t>232-240</w:t>
      </w:r>
      <w:r w:rsidR="006C2EC6">
        <w:rPr>
          <w:rFonts w:ascii="Arial" w:hAnsi="Arial" w:cs="Arial"/>
          <w:sz w:val="20"/>
          <w:szCs w:val="20"/>
          <w:lang w:val="en-US"/>
        </w:rPr>
        <w:t>.</w:t>
      </w:r>
    </w:p>
    <w:p w14:paraId="200A0677" w14:textId="3719ED3E" w:rsidR="00535746" w:rsidRDefault="00535746" w:rsidP="00FA228E">
      <w:pPr>
        <w:pStyle w:val="Newparagraph"/>
        <w:spacing w:line="240" w:lineRule="auto"/>
        <w:ind w:left="187" w:hanging="187"/>
        <w:jc w:val="both"/>
        <w:rPr>
          <w:rFonts w:ascii="Arial" w:hAnsi="Arial" w:cs="Arial"/>
          <w:sz w:val="20"/>
          <w:szCs w:val="20"/>
          <w:lang w:val="en-US"/>
        </w:rPr>
      </w:pPr>
    </w:p>
    <w:p w14:paraId="5418DFA9" w14:textId="1EA94A27" w:rsidR="00F77D25" w:rsidRPr="00641A80" w:rsidRDefault="006A13C2" w:rsidP="004F1140">
      <w:pPr>
        <w:pStyle w:val="Newparagraph"/>
        <w:spacing w:line="240" w:lineRule="auto"/>
        <w:ind w:firstLine="0"/>
        <w:jc w:val="both"/>
        <w:rPr>
          <w:rFonts w:ascii="Arial" w:hAnsi="Arial" w:cs="Arial"/>
          <w:sz w:val="20"/>
          <w:szCs w:val="20"/>
          <w:lang w:val="en-US"/>
        </w:rPr>
      </w:pPr>
      <w:r w:rsidRPr="00641A80">
        <w:rPr>
          <w:rFonts w:ascii="Arial" w:hAnsi="Arial" w:cs="Arial"/>
          <w:sz w:val="20"/>
          <w:szCs w:val="20"/>
          <w:lang w:val="en-US"/>
        </w:rPr>
        <w:t>This research is co-financed by Greece and the European Union (European Social Fund-ESF) through the Operational Programme «Human Resources Development, Education and Lifelong Learning» in the context of the project “Strengthening Human Resources Research Potential via Doctorate Research – 2</w:t>
      </w:r>
      <w:r w:rsidRPr="00E62543">
        <w:rPr>
          <w:rFonts w:ascii="Arial" w:hAnsi="Arial" w:cs="Arial"/>
          <w:sz w:val="20"/>
          <w:szCs w:val="20"/>
          <w:vertAlign w:val="superscript"/>
          <w:lang w:val="en-US"/>
        </w:rPr>
        <w:t>nd</w:t>
      </w:r>
      <w:r w:rsidRPr="00641A80">
        <w:rPr>
          <w:rFonts w:ascii="Arial" w:hAnsi="Arial" w:cs="Arial"/>
          <w:sz w:val="20"/>
          <w:szCs w:val="20"/>
          <w:lang w:val="en-US"/>
        </w:rPr>
        <w:t xml:space="preserve"> Cycle” (MIS-5000432), implemented by the State Scholarships Foundation (ΙΚΥ).</w:t>
      </w:r>
    </w:p>
    <w:sectPr w:rsidR="00F77D25" w:rsidRPr="00641A80" w:rsidSect="00983B36">
      <w:pgSz w:w="11906" w:h="16838"/>
      <w:pgMar w:top="1418" w:right="1418" w:bottom="136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C2D5E"/>
    <w:multiLevelType w:val="hybridMultilevel"/>
    <w:tmpl w:val="2CBCB388"/>
    <w:lvl w:ilvl="0" w:tplc="8FC4F9AE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DS2MDE1NrcAkuZmpko6SsGpxcWZ+XkgBYa1AGAalwAsAAAA"/>
  </w:docVars>
  <w:rsids>
    <w:rsidRoot w:val="002F3718"/>
    <w:rsid w:val="00003FF3"/>
    <w:rsid w:val="00010881"/>
    <w:rsid w:val="00045FFF"/>
    <w:rsid w:val="00057F57"/>
    <w:rsid w:val="000761D3"/>
    <w:rsid w:val="00085B34"/>
    <w:rsid w:val="00096553"/>
    <w:rsid w:val="000E32BF"/>
    <w:rsid w:val="00112992"/>
    <w:rsid w:val="00116348"/>
    <w:rsid w:val="001350BD"/>
    <w:rsid w:val="00154782"/>
    <w:rsid w:val="00162E74"/>
    <w:rsid w:val="00184D5A"/>
    <w:rsid w:val="00187459"/>
    <w:rsid w:val="001876E0"/>
    <w:rsid w:val="00190409"/>
    <w:rsid w:val="00192AEE"/>
    <w:rsid w:val="001973F0"/>
    <w:rsid w:val="002171B4"/>
    <w:rsid w:val="002325A5"/>
    <w:rsid w:val="00240787"/>
    <w:rsid w:val="002723AE"/>
    <w:rsid w:val="002F3718"/>
    <w:rsid w:val="0030340B"/>
    <w:rsid w:val="00375E60"/>
    <w:rsid w:val="0038051C"/>
    <w:rsid w:val="00381C7F"/>
    <w:rsid w:val="003D6110"/>
    <w:rsid w:val="003F513C"/>
    <w:rsid w:val="004263C6"/>
    <w:rsid w:val="004A54AF"/>
    <w:rsid w:val="004D4966"/>
    <w:rsid w:val="004F00A0"/>
    <w:rsid w:val="004F1140"/>
    <w:rsid w:val="00535746"/>
    <w:rsid w:val="00551C36"/>
    <w:rsid w:val="00564002"/>
    <w:rsid w:val="00574BA7"/>
    <w:rsid w:val="005776B0"/>
    <w:rsid w:val="0059758D"/>
    <w:rsid w:val="005A3F20"/>
    <w:rsid w:val="005B6E54"/>
    <w:rsid w:val="005C42C5"/>
    <w:rsid w:val="005E6692"/>
    <w:rsid w:val="005F4A57"/>
    <w:rsid w:val="0061598F"/>
    <w:rsid w:val="00623579"/>
    <w:rsid w:val="00641A80"/>
    <w:rsid w:val="006565A8"/>
    <w:rsid w:val="0067719A"/>
    <w:rsid w:val="00695E58"/>
    <w:rsid w:val="006A13C2"/>
    <w:rsid w:val="006B7962"/>
    <w:rsid w:val="006C2EC6"/>
    <w:rsid w:val="007747EF"/>
    <w:rsid w:val="007E3307"/>
    <w:rsid w:val="007E5A0A"/>
    <w:rsid w:val="00826196"/>
    <w:rsid w:val="00862D4B"/>
    <w:rsid w:val="00870845"/>
    <w:rsid w:val="008934EC"/>
    <w:rsid w:val="008A4625"/>
    <w:rsid w:val="008A5A09"/>
    <w:rsid w:val="00925ED8"/>
    <w:rsid w:val="00941238"/>
    <w:rsid w:val="00983B36"/>
    <w:rsid w:val="00997589"/>
    <w:rsid w:val="009A7255"/>
    <w:rsid w:val="00A13D8A"/>
    <w:rsid w:val="00A16A3A"/>
    <w:rsid w:val="00A40D09"/>
    <w:rsid w:val="00A40D57"/>
    <w:rsid w:val="00A739F6"/>
    <w:rsid w:val="00AA055D"/>
    <w:rsid w:val="00AC182C"/>
    <w:rsid w:val="00AC392F"/>
    <w:rsid w:val="00AD2CDE"/>
    <w:rsid w:val="00AD7FBF"/>
    <w:rsid w:val="00B00C2E"/>
    <w:rsid w:val="00B03FE7"/>
    <w:rsid w:val="00B44946"/>
    <w:rsid w:val="00B627DE"/>
    <w:rsid w:val="00B76F87"/>
    <w:rsid w:val="00B849AF"/>
    <w:rsid w:val="00BB1C94"/>
    <w:rsid w:val="00BB72A2"/>
    <w:rsid w:val="00C521D9"/>
    <w:rsid w:val="00C544FA"/>
    <w:rsid w:val="00C806C4"/>
    <w:rsid w:val="00CB29EC"/>
    <w:rsid w:val="00D00C07"/>
    <w:rsid w:val="00D20283"/>
    <w:rsid w:val="00D91181"/>
    <w:rsid w:val="00DC118E"/>
    <w:rsid w:val="00DF4060"/>
    <w:rsid w:val="00E10406"/>
    <w:rsid w:val="00E17BCB"/>
    <w:rsid w:val="00E603E4"/>
    <w:rsid w:val="00E62543"/>
    <w:rsid w:val="00E861F3"/>
    <w:rsid w:val="00ED1C76"/>
    <w:rsid w:val="00F01FD4"/>
    <w:rsid w:val="00F277A2"/>
    <w:rsid w:val="00F36BB1"/>
    <w:rsid w:val="00F42B90"/>
    <w:rsid w:val="00F45617"/>
    <w:rsid w:val="00F72087"/>
    <w:rsid w:val="00F77D25"/>
    <w:rsid w:val="00F93992"/>
    <w:rsid w:val="00FA228E"/>
    <w:rsid w:val="00FA6398"/>
    <w:rsid w:val="00FB6015"/>
    <w:rsid w:val="00FD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B11FD91"/>
  <w15:chartTrackingRefBased/>
  <w15:docId w15:val="{5BB9A799-0F73-4B16-A632-8C68B307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37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F3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3718"/>
    <w:rPr>
      <w:rFonts w:ascii="Segoe UI" w:hAnsi="Segoe UI" w:cs="Segoe UI"/>
      <w:sz w:val="18"/>
      <w:szCs w:val="18"/>
    </w:rPr>
  </w:style>
  <w:style w:type="paragraph" w:customStyle="1" w:styleId="Newparagraph">
    <w:name w:val="New paragraph"/>
    <w:basedOn w:val="Normal"/>
    <w:qFormat/>
    <w:rsid w:val="002F3718"/>
    <w:pPr>
      <w:spacing w:after="0" w:line="480" w:lineRule="auto"/>
      <w:ind w:firstLine="720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B03F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03F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03F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3F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3F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2171B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6951A1-A247-456A-8B68-5C101AD11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590</Words>
  <Characters>3188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fotini</dc:creator>
  <cp:keywords/>
  <dc:description/>
  <cp:lastModifiedBy>Adamantini Paraskevopoulou</cp:lastModifiedBy>
  <cp:revision>16</cp:revision>
  <dcterms:created xsi:type="dcterms:W3CDTF">2023-01-28T15:27:00Z</dcterms:created>
  <dcterms:modified xsi:type="dcterms:W3CDTF">2023-01-28T16:05:00Z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http://www.zotero.org/styles/food-engineering-reviews</vt:lpwstr>
  </property>
  <property fmtid="{D5CDD505-2E9C-101B-9397-08002B2CF9AE}" pid="3" name="Mendeley Recent Style Name 0_1">
    <vt:lpwstr>Food Engineering Reviews</vt:lpwstr>
  </property>
  <property fmtid="{D5CDD505-2E9C-101B-9397-08002B2CF9AE}" pid="4" name="Mendeley Recent Style Id 1_1">
    <vt:lpwstr>http://www.zotero.org/styles/food-hydrocolloids</vt:lpwstr>
  </property>
  <property fmtid="{D5CDD505-2E9C-101B-9397-08002B2CF9AE}" pid="5" name="Mendeley Recent Style Name 1_1">
    <vt:lpwstr>Food Hydrocolloids</vt:lpwstr>
  </property>
  <property fmtid="{D5CDD505-2E9C-101B-9397-08002B2CF9AE}" pid="6" name="Mendeley Recent Style Id 2_1">
    <vt:lpwstr>http://www.zotero.org/styles/foods</vt:lpwstr>
  </property>
  <property fmtid="{D5CDD505-2E9C-101B-9397-08002B2CF9AE}" pid="7" name="Mendeley Recent Style Name 2_1">
    <vt:lpwstr>Foods</vt:lpwstr>
  </property>
  <property fmtid="{D5CDD505-2E9C-101B-9397-08002B2CF9AE}" pid="8" name="Mendeley Recent Style Id 3_1">
    <vt:lpwstr>http://www.zotero.org/styles/international-journal-of-biological-macromolecules</vt:lpwstr>
  </property>
  <property fmtid="{D5CDD505-2E9C-101B-9397-08002B2CF9AE}" pid="9" name="Mendeley Recent Style Name 3_1">
    <vt:lpwstr>International Journal of Biological Macromolecules</vt:lpwstr>
  </property>
  <property fmtid="{D5CDD505-2E9C-101B-9397-08002B2CF9AE}" pid="10" name="Mendeley Recent Style Id 4_1">
    <vt:lpwstr>http://www.zotero.org/styles/powder-technology</vt:lpwstr>
  </property>
  <property fmtid="{D5CDD505-2E9C-101B-9397-08002B2CF9AE}" pid="11" name="Mendeley Recent Style Name 4_1">
    <vt:lpwstr>Powder Technology</vt:lpwstr>
  </property>
  <property fmtid="{D5CDD505-2E9C-101B-9397-08002B2CF9AE}" pid="12" name="Mendeley Recent Style Id 5_1">
    <vt:lpwstr>http://www.zotero.org/styles/taylor-and-francis-apa</vt:lpwstr>
  </property>
  <property fmtid="{D5CDD505-2E9C-101B-9397-08002B2CF9AE}" pid="13" name="Mendeley Recent Style Name 5_1">
    <vt:lpwstr>Taylor &amp; Francis - APA</vt:lpwstr>
  </property>
  <property fmtid="{D5CDD505-2E9C-101B-9397-08002B2CF9AE}" pid="14" name="Mendeley Recent Style Id 6_1">
    <vt:lpwstr>http://www.zotero.org/styles/taylor-and-francis-chicago-f</vt:lpwstr>
  </property>
  <property fmtid="{D5CDD505-2E9C-101B-9397-08002B2CF9AE}" pid="15" name="Mendeley Recent Style Name 6_1">
    <vt:lpwstr>Taylor &amp; Francis - Chicago F</vt:lpwstr>
  </property>
  <property fmtid="{D5CDD505-2E9C-101B-9397-08002B2CF9AE}" pid="16" name="Mendeley Recent Style Id 7_1">
    <vt:lpwstr>http://www.zotero.org/styles/taylor-and-francis-chicago-author-date</vt:lpwstr>
  </property>
  <property fmtid="{D5CDD505-2E9C-101B-9397-08002B2CF9AE}" pid="17" name="Mendeley Recent Style Name 7_1">
    <vt:lpwstr>Taylor &amp; Francis - Chicago Manual of Style (author-date)</vt:lpwstr>
  </property>
  <property fmtid="{D5CDD505-2E9C-101B-9397-08002B2CF9AE}" pid="18" name="Mendeley Recent Style Id 8_1">
    <vt:lpwstr>http://www.zotero.org/styles/taylor-and-francis-national-library-of-medicine</vt:lpwstr>
  </property>
  <property fmtid="{D5CDD505-2E9C-101B-9397-08002B2CF9AE}" pid="19" name="Mendeley Recent Style Name 8_1">
    <vt:lpwstr>Taylor &amp; Francis - National Library of Medicine</vt:lpwstr>
  </property>
  <property fmtid="{D5CDD505-2E9C-101B-9397-08002B2CF9AE}" pid="20" name="Mendeley Recent Style Id 9_1">
    <vt:lpwstr>http://www.zotero.org/styles/taylor-and-francis-numeric-q</vt:lpwstr>
  </property>
  <property fmtid="{D5CDD505-2E9C-101B-9397-08002B2CF9AE}" pid="21" name="Mendeley Recent Style Name 9_1">
    <vt:lpwstr>Taylor &amp; Francis - Numeric Q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6f9e838e-37db-3c47-8de2-2da60e34f6e8</vt:lpwstr>
  </property>
  <property fmtid="{D5CDD505-2E9C-101B-9397-08002B2CF9AE}" pid="24" name="Mendeley Citation Style_1">
    <vt:lpwstr>http://www.zotero.org/styles/international-journal-of-biological-macromolecules</vt:lpwstr>
  </property>
  <property fmtid="{D5CDD505-2E9C-101B-9397-08002B2CF9AE}" pid="25" name="GrammarlyDocumentId">
    <vt:lpwstr>db84d58f42ac145cee718fb47b57637b8bf87f6d8a11d1a534802d779a1b99d3</vt:lpwstr>
  </property>
</Properties>
</file>