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0C365" w14:textId="66A8CF36" w:rsidR="00372CB0" w:rsidRPr="00260506" w:rsidRDefault="00902B8D" w:rsidP="00DC440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</w:rPr>
        <w:t xml:space="preserve">Immunomodulatory </w:t>
      </w:r>
      <w:r w:rsidR="00DC440C">
        <w:rPr>
          <w:rFonts w:ascii="Arial" w:hAnsi="Arial" w:cs="Arial"/>
          <w:b/>
          <w:bCs/>
          <w:sz w:val="32"/>
          <w:szCs w:val="32"/>
        </w:rPr>
        <w:t>activities</w:t>
      </w:r>
      <w:r>
        <w:rPr>
          <w:rFonts w:ascii="Arial" w:hAnsi="Arial" w:cs="Arial"/>
          <w:b/>
          <w:bCs/>
          <w:sz w:val="32"/>
          <w:szCs w:val="32"/>
        </w:rPr>
        <w:t xml:space="preserve"> of non-degraded and degraded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funoran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extracted from</w:t>
      </w:r>
      <w:r w:rsidRPr="00902B8D">
        <w:rPr>
          <w:rFonts w:ascii="AdvOTb92eb7df.I" w:eastAsiaTheme="minorHAnsi" w:hAnsi="AdvOTb92eb7df.I" w:cs="AdvOTb92eb7df.I"/>
          <w:sz w:val="16"/>
          <w:szCs w:val="16"/>
          <w:lang w:val="en-GB"/>
        </w:rPr>
        <w:t xml:space="preserve"> </w:t>
      </w:r>
      <w:proofErr w:type="spellStart"/>
      <w:r w:rsidRPr="00902B8D">
        <w:rPr>
          <w:rFonts w:ascii="Arial" w:hAnsi="Arial" w:cs="Arial"/>
          <w:b/>
          <w:bCs/>
          <w:i/>
          <w:sz w:val="32"/>
          <w:szCs w:val="32"/>
          <w:lang w:val="en-GB"/>
        </w:rPr>
        <w:t>Gloiopeltis</w:t>
      </w:r>
      <w:proofErr w:type="spellEnd"/>
      <w:r w:rsidRPr="00902B8D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proofErr w:type="spellStart"/>
      <w:r w:rsidRPr="00902B8D">
        <w:rPr>
          <w:rFonts w:ascii="Arial" w:hAnsi="Arial" w:cs="Arial"/>
          <w:b/>
          <w:bCs/>
          <w:i/>
          <w:sz w:val="32"/>
          <w:szCs w:val="32"/>
          <w:lang w:val="en-GB"/>
        </w:rPr>
        <w:t>furcata</w:t>
      </w:r>
      <w:proofErr w:type="spellEnd"/>
    </w:p>
    <w:p w14:paraId="4384B3D6" w14:textId="77777777" w:rsidR="00372CB0" w:rsidRPr="00F01F86" w:rsidRDefault="00372CB0" w:rsidP="00DC440C">
      <w:pPr>
        <w:spacing w:line="360" w:lineRule="auto"/>
        <w:jc w:val="both"/>
        <w:rPr>
          <w:rStyle w:val="SubtleEmphasis"/>
          <w:i w:val="0"/>
          <w:szCs w:val="24"/>
        </w:rPr>
      </w:pPr>
    </w:p>
    <w:p w14:paraId="54F3F0C8" w14:textId="6A57BD32" w:rsidR="00F01F86" w:rsidRPr="00653D0C" w:rsidRDefault="00DD3037" w:rsidP="00DC440C">
      <w:pPr>
        <w:spacing w:line="360" w:lineRule="auto"/>
        <w:jc w:val="both"/>
        <w:rPr>
          <w:rStyle w:val="SubtleEmphasis"/>
          <w:i w:val="0"/>
          <w:color w:val="000000" w:themeColor="text1"/>
          <w:szCs w:val="24"/>
        </w:rPr>
      </w:pPr>
      <w:r w:rsidRPr="00653D0C">
        <w:rPr>
          <w:rStyle w:val="SubtleEmphasis"/>
          <w:i w:val="0"/>
          <w:color w:val="000000" w:themeColor="text1"/>
          <w:szCs w:val="24"/>
        </w:rPr>
        <w:t>Sanjida Humayun</w:t>
      </w:r>
      <w:r w:rsidR="00F01F86" w:rsidRPr="00653D0C">
        <w:rPr>
          <w:rStyle w:val="SubtleEmphasis"/>
          <w:i w:val="0"/>
          <w:color w:val="000000" w:themeColor="text1"/>
          <w:szCs w:val="24"/>
          <w:vertAlign w:val="superscript"/>
        </w:rPr>
        <w:t>1</w:t>
      </w:r>
      <w:r w:rsidR="00F75BEC" w:rsidRPr="00653D0C">
        <w:rPr>
          <w:rFonts w:ascii="GillSansMT-Identity-H" w:eastAsiaTheme="minorHAnsi" w:hAnsi="GillSansMT-Identity-H" w:cs="GillSansMT-Identity-H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75BEC" w:rsidRPr="00653D0C">
        <w:rPr>
          <w:rFonts w:eastAsiaTheme="minorHAnsi"/>
          <w:color w:val="000000" w:themeColor="text1"/>
          <w:szCs w:val="24"/>
          <w:lang w:val="en-GB"/>
        </w:rPr>
        <w:t>Yeon-Ju</w:t>
      </w:r>
      <w:proofErr w:type="spellEnd"/>
      <w:r w:rsidR="00F75BEC" w:rsidRPr="00653D0C">
        <w:rPr>
          <w:rFonts w:eastAsiaTheme="minorHAnsi"/>
          <w:color w:val="000000" w:themeColor="text1"/>
          <w:szCs w:val="24"/>
          <w:lang w:val="en-GB"/>
        </w:rPr>
        <w:t xml:space="preserve"> Kim</w:t>
      </w:r>
      <w:r w:rsidR="00F75BEC" w:rsidRPr="00653D0C">
        <w:rPr>
          <w:rFonts w:eastAsiaTheme="minorHAnsi"/>
          <w:color w:val="000000" w:themeColor="text1"/>
          <w:szCs w:val="24"/>
          <w:vertAlign w:val="superscript"/>
          <w:lang w:val="en-GB"/>
        </w:rPr>
        <w:t>2</w:t>
      </w:r>
      <w:r w:rsidR="00F01F86" w:rsidRPr="00653D0C">
        <w:rPr>
          <w:rStyle w:val="SubtleEmphasis"/>
          <w:i w:val="0"/>
          <w:color w:val="000000" w:themeColor="text1"/>
          <w:szCs w:val="24"/>
        </w:rPr>
        <w:t xml:space="preserve"> and </w:t>
      </w:r>
      <w:r w:rsidR="00221872" w:rsidRPr="00653D0C">
        <w:rPr>
          <w:rStyle w:val="SubtleEmphasis"/>
          <w:i w:val="0"/>
          <w:color w:val="000000" w:themeColor="text1"/>
          <w:szCs w:val="24"/>
        </w:rPr>
        <w:t>Rando</w:t>
      </w:r>
      <w:r w:rsidR="00F24263" w:rsidRPr="00653D0C">
        <w:rPr>
          <w:rStyle w:val="SubtleEmphasis"/>
          <w:i w:val="0"/>
          <w:color w:val="000000" w:themeColor="text1"/>
          <w:szCs w:val="24"/>
        </w:rPr>
        <w:t xml:space="preserve"> Tuvikene</w:t>
      </w:r>
      <w:r w:rsidR="00F24263" w:rsidRPr="00653D0C">
        <w:rPr>
          <w:rStyle w:val="SubtleEmphasis"/>
          <w:i w:val="0"/>
          <w:color w:val="000000" w:themeColor="text1"/>
          <w:szCs w:val="24"/>
          <w:vertAlign w:val="superscript"/>
        </w:rPr>
        <w:t>1</w:t>
      </w:r>
    </w:p>
    <w:p w14:paraId="2D6912E8" w14:textId="77777777" w:rsidR="00F01F86" w:rsidRPr="00653D0C" w:rsidRDefault="00F01F86" w:rsidP="00DC440C">
      <w:pPr>
        <w:spacing w:line="360" w:lineRule="auto"/>
        <w:jc w:val="both"/>
        <w:rPr>
          <w:rStyle w:val="SubtleEmphasis"/>
          <w:i w:val="0"/>
          <w:color w:val="000000" w:themeColor="text1"/>
          <w:szCs w:val="24"/>
        </w:rPr>
      </w:pPr>
    </w:p>
    <w:p w14:paraId="3307177D" w14:textId="41FDE2C8" w:rsidR="00F01F86" w:rsidRPr="00653D0C" w:rsidRDefault="00F01F86" w:rsidP="00DC440C">
      <w:pPr>
        <w:spacing w:line="360" w:lineRule="auto"/>
        <w:jc w:val="both"/>
        <w:rPr>
          <w:i/>
          <w:color w:val="000000" w:themeColor="text1"/>
        </w:rPr>
      </w:pPr>
      <w:r w:rsidRPr="00653D0C">
        <w:rPr>
          <w:i/>
          <w:color w:val="000000" w:themeColor="text1"/>
          <w:vertAlign w:val="superscript"/>
        </w:rPr>
        <w:t>1</w:t>
      </w:r>
      <w:r w:rsidR="00F24263" w:rsidRPr="00653D0C">
        <w:rPr>
          <w:i/>
          <w:color w:val="000000" w:themeColor="text1"/>
          <w:lang w:val="en-US"/>
        </w:rPr>
        <w:t>School of Natural Sciences and Health</w:t>
      </w:r>
      <w:r w:rsidRPr="00653D0C">
        <w:rPr>
          <w:i/>
          <w:color w:val="000000" w:themeColor="text1"/>
        </w:rPr>
        <w:t xml:space="preserve">, </w:t>
      </w:r>
      <w:r w:rsidR="00F24263" w:rsidRPr="00653D0C">
        <w:rPr>
          <w:i/>
          <w:color w:val="000000" w:themeColor="text1"/>
        </w:rPr>
        <w:t>Tallinn University</w:t>
      </w:r>
      <w:r w:rsidRPr="00653D0C">
        <w:rPr>
          <w:i/>
          <w:color w:val="000000" w:themeColor="text1"/>
        </w:rPr>
        <w:t xml:space="preserve">, </w:t>
      </w:r>
      <w:proofErr w:type="spellStart"/>
      <w:r w:rsidR="00F24263" w:rsidRPr="00653D0C">
        <w:rPr>
          <w:i/>
          <w:color w:val="000000" w:themeColor="text1"/>
        </w:rPr>
        <w:t>Narva</w:t>
      </w:r>
      <w:proofErr w:type="spellEnd"/>
      <w:r w:rsidR="00F24263" w:rsidRPr="00653D0C">
        <w:rPr>
          <w:i/>
          <w:color w:val="000000" w:themeColor="text1"/>
        </w:rPr>
        <w:t xml:space="preserve"> </w:t>
      </w:r>
      <w:proofErr w:type="spellStart"/>
      <w:r w:rsidR="00F24263" w:rsidRPr="00653D0C">
        <w:rPr>
          <w:i/>
          <w:color w:val="000000" w:themeColor="text1"/>
        </w:rPr>
        <w:t>mantee</w:t>
      </w:r>
      <w:proofErr w:type="spellEnd"/>
      <w:r w:rsidR="00F24263" w:rsidRPr="00653D0C">
        <w:rPr>
          <w:i/>
          <w:color w:val="000000" w:themeColor="text1"/>
        </w:rPr>
        <w:t xml:space="preserve"> 25</w:t>
      </w:r>
      <w:r w:rsidRPr="00653D0C">
        <w:rPr>
          <w:i/>
          <w:color w:val="000000" w:themeColor="text1"/>
        </w:rPr>
        <w:t xml:space="preserve">, </w:t>
      </w:r>
      <w:r w:rsidR="00F24263" w:rsidRPr="00653D0C">
        <w:rPr>
          <w:i/>
          <w:color w:val="000000" w:themeColor="text1"/>
        </w:rPr>
        <w:t>10120 Tallinn, Estonia</w:t>
      </w:r>
    </w:p>
    <w:p w14:paraId="43021981" w14:textId="11E74F8E" w:rsidR="00F75BEC" w:rsidRPr="00653D0C" w:rsidRDefault="00F75BEC" w:rsidP="00DC440C">
      <w:pPr>
        <w:spacing w:line="360" w:lineRule="auto"/>
        <w:jc w:val="both"/>
        <w:rPr>
          <w:i/>
          <w:color w:val="000000" w:themeColor="text1"/>
        </w:rPr>
      </w:pPr>
      <w:r w:rsidRPr="00653D0C">
        <w:rPr>
          <w:i/>
          <w:color w:val="000000" w:themeColor="text1"/>
          <w:vertAlign w:val="superscript"/>
        </w:rPr>
        <w:t>2</w:t>
      </w:r>
      <w:r w:rsidRPr="00653D0C">
        <w:rPr>
          <w:i/>
          <w:color w:val="000000" w:themeColor="text1"/>
        </w:rPr>
        <w:t xml:space="preserve">Department of Oriental Medicine Biotechnology, Kyung </w:t>
      </w:r>
      <w:proofErr w:type="spellStart"/>
      <w:r w:rsidRPr="00653D0C">
        <w:rPr>
          <w:i/>
          <w:color w:val="000000" w:themeColor="text1"/>
        </w:rPr>
        <w:t>Hee</w:t>
      </w:r>
      <w:proofErr w:type="spellEnd"/>
      <w:r w:rsidRPr="00653D0C">
        <w:rPr>
          <w:i/>
          <w:color w:val="000000" w:themeColor="text1"/>
        </w:rPr>
        <w:t xml:space="preserve"> University, </w:t>
      </w:r>
      <w:proofErr w:type="spellStart"/>
      <w:r w:rsidRPr="00653D0C">
        <w:rPr>
          <w:i/>
          <w:color w:val="000000" w:themeColor="text1"/>
        </w:rPr>
        <w:t>Yongin</w:t>
      </w:r>
      <w:proofErr w:type="spellEnd"/>
      <w:r w:rsidRPr="00653D0C">
        <w:rPr>
          <w:i/>
          <w:color w:val="000000" w:themeColor="text1"/>
        </w:rPr>
        <w:t xml:space="preserve"> 17104, </w:t>
      </w:r>
      <w:proofErr w:type="spellStart"/>
      <w:r w:rsidRPr="00653D0C">
        <w:rPr>
          <w:i/>
          <w:color w:val="000000" w:themeColor="text1"/>
        </w:rPr>
        <w:t>Gyeonggi</w:t>
      </w:r>
      <w:proofErr w:type="spellEnd"/>
      <w:r w:rsidRPr="00653D0C">
        <w:rPr>
          <w:i/>
          <w:color w:val="000000" w:themeColor="text1"/>
        </w:rPr>
        <w:t>, Republic of Korea</w:t>
      </w:r>
    </w:p>
    <w:p w14:paraId="229CE0CE" w14:textId="30711F7D" w:rsidR="00F01F86" w:rsidRDefault="00F01F86" w:rsidP="00DC440C">
      <w:pPr>
        <w:spacing w:line="360" w:lineRule="auto"/>
        <w:jc w:val="both"/>
      </w:pPr>
    </w:p>
    <w:p w14:paraId="1A50C123" w14:textId="77777777" w:rsidR="00EE11C7" w:rsidRPr="00EE11C7" w:rsidRDefault="00EE11C7" w:rsidP="00EE11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87C2AF0" w14:textId="55E753A6" w:rsidR="00C50B1C" w:rsidRPr="00653D0C" w:rsidRDefault="00EE11C7" w:rsidP="00DC440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is </w:t>
      </w:r>
      <w:proofErr w:type="spellStart"/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sulfated</w:t>
      </w:r>
      <w:proofErr w:type="spellEnd"/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polysaccharide mainly use as a household adhesive, a sizing agent in the textile and paper manufacturing industries, thickener for mortar and widely popular as a paste for pottery, handicraft and stationary. Recently, </w:t>
      </w:r>
      <w:proofErr w:type="spellStart"/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has drawn attention of food industries due to its approval as a safe food thickener and </w:t>
      </w:r>
      <w:r w:rsidR="0024769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various bio</w:t>
      </w:r>
      <w:r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activities.</w:t>
      </w:r>
      <w:r w:rsidR="0024769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Despite the health benefits there are not much studies done regarding the immunomodulatory </w:t>
      </w:r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activities</w:t>
      </w:r>
      <w:r w:rsidR="0024769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</w:t>
      </w:r>
      <w:proofErr w:type="spellStart"/>
      <w:r w:rsidR="0024769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="0024769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This study focused on the anti-inflammatory actives </w:t>
      </w:r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of non-degraded and degraded </w:t>
      </w:r>
      <w:proofErr w:type="spellStart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extracted from </w:t>
      </w:r>
      <w:proofErr w:type="spellStart"/>
      <w:r w:rsidR="0058459B" w:rsidRPr="00653D0C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Gloiopeltis</w:t>
      </w:r>
      <w:proofErr w:type="spellEnd"/>
      <w:r w:rsidR="0058459B" w:rsidRPr="00653D0C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53D0C" w:rsidRPr="00653D0C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furcata</w:t>
      </w:r>
      <w:proofErr w:type="spellEnd"/>
      <w:r w:rsidR="0058459B" w:rsidRPr="00653D0C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 </w:t>
      </w:r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on RAW 264.7 murine macrophage cell line.</w:t>
      </w:r>
      <w:r w:rsidR="00DC440C" w:rsidRPr="00653D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Funoran</w:t>
      </w:r>
      <w:proofErr w:type="spellEnd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was hydrolyzed by</w:t>
      </w:r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autohydrolysis</w:t>
      </w:r>
      <w:proofErr w:type="spellEnd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process and molecular weight of degraded and non-degraded </w:t>
      </w:r>
      <w:proofErr w:type="spellStart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funoran</w:t>
      </w:r>
      <w:proofErr w:type="spellEnd"/>
      <w:r w:rsidR="0058459B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were determined 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by</w:t>
      </w:r>
      <w:r w:rsidR="00190D5D" w:rsidRPr="00653D0C">
        <w:rPr>
          <w:rFonts w:ascii="Charis SIL" w:eastAsiaTheme="minorHAnsi" w:hAnsi="Charis SIL" w:cs="Charis SIL"/>
          <w:color w:val="000000" w:themeColor="text1"/>
          <w:szCs w:val="24"/>
          <w:lang w:val="en-GB"/>
        </w:rPr>
        <w:t xml:space="preserve"> 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High performance size-exclusion chromatography (HP-SEC).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FRAP, SOD, ABST, DPPH and OH assays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were performed to determine the antioxidant activity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Anticoagulant activity 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proofErr w:type="spellStart"/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funoran</w:t>
      </w:r>
      <w:proofErr w:type="spellEnd"/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dropped after degradation. To determine cell cytotoxicity of 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non-degraded and 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degraded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funoran</w:t>
      </w:r>
      <w:proofErr w:type="spellEnd"/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MTT assay was performed. NO production </w:t>
      </w:r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assay was performed by stimulating RAW 264.7 using LPS. Macrophage cells treated with non-degraded and degraded </w:t>
      </w:r>
      <w:proofErr w:type="spellStart"/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funoran</w:t>
      </w:r>
      <w:proofErr w:type="spellEnd"/>
      <w:r w:rsidR="00190D5D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showed significant reduction</w:t>
      </w:r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NO production compared to LPS treated cells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653D0C">
        <w:rPr>
          <w:rFonts w:ascii="Arial" w:hAnsi="Arial" w:cs="Arial"/>
          <w:color w:val="000000" w:themeColor="text1"/>
          <w:sz w:val="22"/>
          <w:szCs w:val="22"/>
          <w:lang w:val="en-GB"/>
        </w:rPr>
        <w:t>Higher and lower molecular weight</w:t>
      </w:r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</w:t>
      </w:r>
      <w:proofErr w:type="spellStart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exhibited significantly higher inhibition of pro-inflammator</w:t>
      </w:r>
      <w:bookmarkStart w:id="0" w:name="_GoBack"/>
      <w:bookmarkEnd w:id="0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y genes and proteins, including IL-1β, IL-6, and TNF-α, compared with only LPS treated one. Western blotting analysis revealed that the MAPK and NF-</w:t>
      </w:r>
      <w:proofErr w:type="spellStart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κB</w:t>
      </w:r>
      <w:proofErr w:type="spellEnd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signalings</w:t>
      </w:r>
      <w:proofErr w:type="spellEnd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were highly inhibited by </w:t>
      </w:r>
      <w:proofErr w:type="spellStart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="00CA5F81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treatment. The current study is the first to exhibit the </w:t>
      </w:r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anti-inflammatory activities of non-degraded and degraded </w:t>
      </w:r>
      <w:proofErr w:type="spellStart"/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GB"/>
        </w:rPr>
        <w:t>funoran</w:t>
      </w:r>
      <w:proofErr w:type="spellEnd"/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which implicates</w:t>
      </w:r>
      <w:r w:rsidR="00653D0C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that</w:t>
      </w:r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funoran</w:t>
      </w:r>
      <w:proofErr w:type="spellEnd"/>
      <w:r w:rsidR="00DC440C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001E5" w:rsidRPr="00653D0C">
        <w:rPr>
          <w:rFonts w:ascii="Arial" w:hAnsi="Arial" w:cs="Arial"/>
          <w:color w:val="000000" w:themeColor="text1"/>
          <w:sz w:val="22"/>
          <w:szCs w:val="22"/>
          <w:lang w:val="en-US"/>
        </w:rPr>
        <w:t>can be used as potential therapeutic agent in pharmaceutical industries.</w:t>
      </w:r>
    </w:p>
    <w:p w14:paraId="7014DA84" w14:textId="77777777" w:rsidR="00C50B1C" w:rsidRPr="00653D0C" w:rsidRDefault="00C50B1C" w:rsidP="00221872">
      <w:pPr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C9E112C" w14:textId="77777777" w:rsidR="00C50B1C" w:rsidRPr="00653D0C" w:rsidRDefault="00C50B1C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2A3CE8" w14:textId="4E8843CE" w:rsidR="00E42F6D" w:rsidRPr="00653D0C" w:rsidRDefault="00E42F6D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3D0C">
        <w:rPr>
          <w:rFonts w:ascii="Arial" w:hAnsi="Arial" w:cs="Arial"/>
          <w:color w:val="000000" w:themeColor="text1"/>
          <w:sz w:val="22"/>
          <w:szCs w:val="22"/>
        </w:rPr>
        <w:t>References</w:t>
      </w:r>
    </w:p>
    <w:p w14:paraId="61A3B026" w14:textId="77777777" w:rsidR="00DC440C" w:rsidRPr="00653D0C" w:rsidRDefault="00DC440C" w:rsidP="002218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D4CBA7" w14:textId="21B7464A" w:rsidR="00DC440C" w:rsidRPr="00653D0C" w:rsidRDefault="00DC440C" w:rsidP="00DC440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lastRenderedPageBreak/>
        <w:t>Tuvikene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R.,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Robal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M., Fujita, D.,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Saluri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K.,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Truus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K.,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Tashiro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Y., Ogawa, H., Matsukawa, S., 2015a.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Funorans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 from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Gloiopeltis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 species. Part I. Extraction and</w:t>
      </w:r>
      <w:r w:rsidR="000265D8" w:rsidRPr="00653D0C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653D0C">
        <w:rPr>
          <w:rFonts w:ascii="Arial" w:hAnsi="Arial" w:cs="Arial"/>
          <w:color w:val="000000" w:themeColor="text1"/>
          <w:sz w:val="20"/>
          <w:szCs w:val="22"/>
        </w:rPr>
        <w:t>structural characteristics. Food Hydrocolloids 43, 481–492. https://doi.org/10.1016/j.foodhyd.2014.07.010.</w:t>
      </w:r>
    </w:p>
    <w:p w14:paraId="4795A37A" w14:textId="77777777" w:rsidR="00DC440C" w:rsidRPr="00653D0C" w:rsidRDefault="00DC440C" w:rsidP="00DC440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Tuvikene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R.,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Robal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M.,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M¨andar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H., Fujita, D.,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Saluri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K.,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Truus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K., Brenner, T.,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Tashiro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, Y., Ogawa, H., Matsukawa, S., 2015b.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Funorans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 from </w:t>
      </w:r>
      <w:proofErr w:type="spellStart"/>
      <w:r w:rsidRPr="00653D0C">
        <w:rPr>
          <w:rFonts w:ascii="Arial" w:hAnsi="Arial" w:cs="Arial"/>
          <w:color w:val="000000" w:themeColor="text1"/>
          <w:sz w:val="20"/>
          <w:szCs w:val="22"/>
        </w:rPr>
        <w:t>Gloiopeltis</w:t>
      </w:r>
      <w:proofErr w:type="spellEnd"/>
      <w:r w:rsidRPr="00653D0C">
        <w:rPr>
          <w:rFonts w:ascii="Arial" w:hAnsi="Arial" w:cs="Arial"/>
          <w:color w:val="000000" w:themeColor="text1"/>
          <w:sz w:val="20"/>
          <w:szCs w:val="22"/>
        </w:rPr>
        <w:t xml:space="preserve"> species. Part</w:t>
      </w:r>
    </w:p>
    <w:p w14:paraId="1F83684C" w14:textId="52AD690B" w:rsidR="00E42F6D" w:rsidRPr="00653D0C" w:rsidRDefault="00DC440C" w:rsidP="00DC440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53D0C">
        <w:rPr>
          <w:rFonts w:ascii="Arial" w:hAnsi="Arial" w:cs="Arial"/>
          <w:color w:val="000000" w:themeColor="text1"/>
          <w:sz w:val="20"/>
          <w:szCs w:val="22"/>
        </w:rPr>
        <w:t>II. Rheology and thermal properties. Food Hydrocolloids 43, 649–657. https://doi.org/10.1016/j.foodhyd.2014.07.031.</w:t>
      </w:r>
    </w:p>
    <w:sectPr w:rsidR="00E42F6D" w:rsidRPr="00653D0C" w:rsidSect="00F01F86">
      <w:pgSz w:w="11900" w:h="16840"/>
      <w:pgMar w:top="1134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b92eb7df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86"/>
    <w:rsid w:val="000265D8"/>
    <w:rsid w:val="00063F5A"/>
    <w:rsid w:val="00066FE4"/>
    <w:rsid w:val="00092D85"/>
    <w:rsid w:val="000F71B4"/>
    <w:rsid w:val="00190D5D"/>
    <w:rsid w:val="00221872"/>
    <w:rsid w:val="0023548D"/>
    <w:rsid w:val="00247691"/>
    <w:rsid w:val="00260506"/>
    <w:rsid w:val="002D1E20"/>
    <w:rsid w:val="003001E5"/>
    <w:rsid w:val="0034491C"/>
    <w:rsid w:val="00372CB0"/>
    <w:rsid w:val="004168A5"/>
    <w:rsid w:val="00445114"/>
    <w:rsid w:val="004861C5"/>
    <w:rsid w:val="0058459B"/>
    <w:rsid w:val="00603186"/>
    <w:rsid w:val="00627647"/>
    <w:rsid w:val="00653D0C"/>
    <w:rsid w:val="0074760E"/>
    <w:rsid w:val="007F6ED3"/>
    <w:rsid w:val="008B367B"/>
    <w:rsid w:val="00902B8D"/>
    <w:rsid w:val="00903EA3"/>
    <w:rsid w:val="00925A4F"/>
    <w:rsid w:val="009B5763"/>
    <w:rsid w:val="00AA1C78"/>
    <w:rsid w:val="00BD5574"/>
    <w:rsid w:val="00C50B1C"/>
    <w:rsid w:val="00C81A73"/>
    <w:rsid w:val="00C90DD9"/>
    <w:rsid w:val="00CA5F81"/>
    <w:rsid w:val="00D00E93"/>
    <w:rsid w:val="00D63F20"/>
    <w:rsid w:val="00D816E1"/>
    <w:rsid w:val="00DC440C"/>
    <w:rsid w:val="00DD3037"/>
    <w:rsid w:val="00E02FDC"/>
    <w:rsid w:val="00E42F6D"/>
    <w:rsid w:val="00EE11C7"/>
    <w:rsid w:val="00F01F86"/>
    <w:rsid w:val="00F24263"/>
    <w:rsid w:val="00F4520F"/>
    <w:rsid w:val="00F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239"/>
  <w15:docId w15:val="{62E698F8-E814-450D-A555-BA13F60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1F8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01F86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85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7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78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4DC6F2E624445AA8DC8742E6AB49A" ma:contentTypeVersion="13" ma:contentTypeDescription="Create a new document." ma:contentTypeScope="" ma:versionID="bca6a779769f3440cc00713b0cebf750">
  <xsd:schema xmlns:xsd="http://www.w3.org/2001/XMLSchema" xmlns:xs="http://www.w3.org/2001/XMLSchema" xmlns:p="http://schemas.microsoft.com/office/2006/metadata/properties" xmlns:ns2="4ad3dc22-aa0e-4099-807a-0c1c4fb73ccc" xmlns:ns3="8f5a6fad-05a1-4ef7-8ee5-9f2e981853c0" targetNamespace="http://schemas.microsoft.com/office/2006/metadata/properties" ma:root="true" ma:fieldsID="b7ae81fd838a91be3be993f5ce7aed63" ns2:_="" ns3:_="">
    <xsd:import namespace="4ad3dc22-aa0e-4099-807a-0c1c4fb73ccc"/>
    <xsd:import namespace="8f5a6fad-05a1-4ef7-8ee5-9f2e9818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3dc22-aa0e-4099-807a-0c1c4fb7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6fad-05a1-4ef7-8ee5-9f2e9818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41AD-E1A4-4A73-8F86-9FF27132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3dc22-aa0e-4099-807a-0c1c4fb73ccc"/>
    <ds:schemaRef ds:uri="8f5a6fad-05a1-4ef7-8ee5-9f2e9818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6EA82-A3F9-4ECA-85AF-5C705224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408D6-A50D-4C4D-8901-475F859BD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4CF85-8167-4C21-B952-EA61BCED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Sanjida Humayun</dc:creator>
  <cp:lastModifiedBy>Microsoft account</cp:lastModifiedBy>
  <cp:revision>20</cp:revision>
  <dcterms:created xsi:type="dcterms:W3CDTF">2021-05-03T06:08:00Z</dcterms:created>
  <dcterms:modified xsi:type="dcterms:W3CDTF">2022-12-31T18:48:00Z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0x010100A8A4DC6F2E624445AA8DC8742E6AB49A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http://www.zotero.org/styles/biocatalysis-and-agricultural-biotechnology</vt:lpwstr>
  </property>
  <property fmtid="{D5CDD505-2E9C-101B-9397-08002B2CF9AE}" pid="8" name="Mendeley Recent Style Name 2_1">
    <vt:lpwstr>Biocatalysis and Agricultural Biotechnology</vt:lpwstr>
  </property>
  <property fmtid="{D5CDD505-2E9C-101B-9397-08002B2CF9AE}" pid="9" name="Mendeley Recent Style Id 3_1">
    <vt:lpwstr>http://www.zotero.org/styles/biology</vt:lpwstr>
  </property>
  <property fmtid="{D5CDD505-2E9C-101B-9397-08002B2CF9AE}" pid="10" name="Mendeley Recent Style Name 3_1">
    <vt:lpwstr>Biology</vt:lpwstr>
  </property>
  <property fmtid="{D5CDD505-2E9C-101B-9397-08002B2CF9AE}" pid="11" name="Mendeley Recent Style Id 4_1">
    <vt:lpwstr>http://www.zotero.org/styles/biomolecules</vt:lpwstr>
  </property>
  <property fmtid="{D5CDD505-2E9C-101B-9397-08002B2CF9AE}" pid="12" name="Mendeley Recent Style Name 4_1">
    <vt:lpwstr>Biomolecules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http://www.zotero.org/styles/electronic-journal-of-biotechnology</vt:lpwstr>
  </property>
  <property fmtid="{D5CDD505-2E9C-101B-9397-08002B2CF9AE}" pid="16" name="Mendeley Recent Style Name 6_1">
    <vt:lpwstr>Electronic Journal of Biotechnology</vt:lpwstr>
  </property>
  <property fmtid="{D5CDD505-2E9C-101B-9397-08002B2CF9AE}" pid="17" name="Mendeley Recent Style Id 7_1">
    <vt:lpwstr>http://www.zotero.org/styles/international-journal-of-biological-macromolecules</vt:lpwstr>
  </property>
  <property fmtid="{D5CDD505-2E9C-101B-9397-08002B2CF9AE}" pid="18" name="Mendeley Recent Style Name 7_1">
    <vt:lpwstr>International Journal of Biological Macromolecules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2be6ca3a-58ed-38e1-b998-fdb24624ed95</vt:lpwstr>
  </property>
  <property fmtid="{D5CDD505-2E9C-101B-9397-08002B2CF9AE}" pid="25" name="Mendeley Citation Style_1">
    <vt:lpwstr>http://www.zotero.org/styles/biocatalysis-and-agricultural-biotechnology</vt:lpwstr>
  </property>
</Properties>
</file>