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E765" w14:textId="68434933" w:rsidR="00853A23" w:rsidRPr="00853A23" w:rsidRDefault="00853A23" w:rsidP="00853A23">
      <w:pPr>
        <w:jc w:val="center"/>
        <w:rPr>
          <w:rFonts w:ascii="Arial" w:hAnsi="Arial" w:cs="Arial"/>
          <w:b/>
          <w:bCs/>
          <w:sz w:val="32"/>
          <w:szCs w:val="32"/>
          <w:lang w:val="en-GB"/>
        </w:rPr>
      </w:pPr>
      <w:r w:rsidRPr="00853A23">
        <w:rPr>
          <w:rFonts w:ascii="Arial" w:hAnsi="Arial" w:cs="Arial"/>
          <w:b/>
          <w:bCs/>
          <w:sz w:val="32"/>
          <w:szCs w:val="32"/>
          <w:lang w:val="en-GB"/>
        </w:rPr>
        <w:t>Unravelling the unravelled</w:t>
      </w:r>
      <w:r w:rsidRPr="00853A23">
        <w:rPr>
          <w:rFonts w:ascii="Arial" w:hAnsi="Arial" w:cs="Arial"/>
          <w:b/>
          <w:bCs/>
          <w:sz w:val="32"/>
          <w:szCs w:val="32"/>
          <w:lang w:val="en-GB"/>
        </w:rPr>
        <w:t xml:space="preserve">: </w:t>
      </w:r>
      <w:bookmarkStart w:id="0" w:name="_Hlk124839755"/>
      <w:r w:rsidRPr="00853A23">
        <w:rPr>
          <w:rFonts w:ascii="Arial" w:hAnsi="Arial" w:cs="Arial"/>
          <w:b/>
          <w:bCs/>
          <w:sz w:val="32"/>
          <w:szCs w:val="32"/>
          <w:lang w:val="en-GB"/>
        </w:rPr>
        <w:t xml:space="preserve">Microfibrillated cellulose </w:t>
      </w:r>
      <w:bookmarkEnd w:id="0"/>
      <w:r w:rsidRPr="00853A23">
        <w:rPr>
          <w:rFonts w:ascii="Arial" w:hAnsi="Arial" w:cs="Arial"/>
          <w:b/>
          <w:bCs/>
          <w:sz w:val="32"/>
          <w:szCs w:val="32"/>
          <w:lang w:val="en-GB"/>
        </w:rPr>
        <w:t>as texture modifier in</w:t>
      </w:r>
      <w:r w:rsidRPr="00853A23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Pr="00853A23">
        <w:rPr>
          <w:rFonts w:ascii="Arial" w:hAnsi="Arial" w:cs="Arial"/>
          <w:b/>
          <w:bCs/>
          <w:sz w:val="32"/>
          <w:szCs w:val="32"/>
          <w:lang w:val="en-GB"/>
        </w:rPr>
        <w:t>liquid and semi-solid foods</w:t>
      </w:r>
    </w:p>
    <w:p w14:paraId="4C1F0F18" w14:textId="38172471" w:rsidR="00853A23" w:rsidRDefault="00853A23" w:rsidP="00853A23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53A23">
        <w:rPr>
          <w:rFonts w:ascii="Times New Roman" w:hAnsi="Times New Roman" w:cs="Times New Roman"/>
          <w:sz w:val="24"/>
          <w:szCs w:val="24"/>
          <w:lang w:val="en-GB"/>
        </w:rPr>
        <w:t>Annelies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E.</w:t>
      </w:r>
      <w:r w:rsidRPr="00853A23">
        <w:rPr>
          <w:rFonts w:ascii="Times New Roman" w:hAnsi="Times New Roman" w:cs="Times New Roman"/>
          <w:sz w:val="24"/>
          <w:szCs w:val="24"/>
          <w:lang w:val="en-GB"/>
        </w:rPr>
        <w:t xml:space="preserve"> Blok, </w:t>
      </w:r>
      <w:r w:rsidRPr="00853A23">
        <w:rPr>
          <w:rFonts w:ascii="Times New Roman" w:hAnsi="Times New Roman" w:cs="Times New Roman"/>
          <w:sz w:val="24"/>
          <w:szCs w:val="24"/>
          <w:lang w:val="en-GB"/>
        </w:rPr>
        <w:t>Markus Stieger</w:t>
      </w:r>
    </w:p>
    <w:p w14:paraId="251F3791" w14:textId="3D51D887" w:rsidR="00853A23" w:rsidRDefault="00853A23" w:rsidP="00853A2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D2709">
        <w:rPr>
          <w:rFonts w:ascii="Times New Roman" w:hAnsi="Times New Roman" w:cs="Times New Roman"/>
          <w:i/>
          <w:iCs/>
          <w:sz w:val="24"/>
          <w:szCs w:val="24"/>
          <w:lang w:val="en-GB"/>
        </w:rPr>
        <w:t>Food Quality and Design</w:t>
      </w:r>
      <w:r w:rsidRPr="007D270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&amp; Division of Human Nutrition and Health</w:t>
      </w:r>
      <w:r w:rsidRPr="007D2709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Wageningen University, P.O. Box 17, 6700 AA Wageningen, </w:t>
      </w:r>
      <w:r w:rsidR="007D2709" w:rsidRPr="007D2709">
        <w:rPr>
          <w:rFonts w:ascii="Times New Roman" w:hAnsi="Times New Roman" w:cs="Times New Roman"/>
          <w:i/>
          <w:iCs/>
          <w:sz w:val="24"/>
          <w:szCs w:val="24"/>
          <w:lang w:val="en-GB"/>
        </w:rPr>
        <w:t>T</w:t>
      </w:r>
      <w:r w:rsidRPr="007D2709">
        <w:rPr>
          <w:rFonts w:ascii="Times New Roman" w:hAnsi="Times New Roman" w:cs="Times New Roman"/>
          <w:i/>
          <w:iCs/>
          <w:sz w:val="24"/>
          <w:szCs w:val="24"/>
          <w:lang w:val="en-GB"/>
        </w:rPr>
        <w:t>he Netherlands</w:t>
      </w:r>
    </w:p>
    <w:p w14:paraId="07EC7A14" w14:textId="415CDA38" w:rsidR="007D2709" w:rsidRPr="007D2709" w:rsidRDefault="007D2709" w:rsidP="00853A23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7D2709">
        <w:rPr>
          <w:rFonts w:ascii="Times New Roman" w:hAnsi="Times New Roman" w:cs="Times New Roman"/>
          <w:i/>
          <w:iCs/>
          <w:sz w:val="24"/>
          <w:szCs w:val="24"/>
          <w:lang w:val="en-GB"/>
        </w:rPr>
        <w:t>markus.stieger@wur.nl</w:t>
      </w:r>
    </w:p>
    <w:p w14:paraId="29279F4F" w14:textId="13DE0128" w:rsidR="00853A23" w:rsidRPr="007D2709" w:rsidRDefault="00853A23" w:rsidP="00077EA3">
      <w:pPr>
        <w:jc w:val="both"/>
        <w:rPr>
          <w:rFonts w:ascii="Arial" w:hAnsi="Arial" w:cs="Arial"/>
          <w:sz w:val="22"/>
          <w:lang w:val="en-GB"/>
        </w:rPr>
      </w:pPr>
      <w:r w:rsidRPr="007D2709">
        <w:rPr>
          <w:rFonts w:ascii="Arial" w:hAnsi="Arial" w:cs="Arial"/>
          <w:sz w:val="22"/>
          <w:lang w:val="en-GB"/>
        </w:rPr>
        <w:t>Ever increasing concerns about climate change and the obesity pandemic cause food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manufacturers and researchers to explore new sustainable and healthy food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ingredients. The suitability of fibrous material</w:t>
      </w:r>
      <w:r w:rsidR="00077EA3">
        <w:rPr>
          <w:rFonts w:ascii="Arial" w:hAnsi="Arial" w:cs="Arial"/>
          <w:sz w:val="22"/>
          <w:lang w:val="en-GB"/>
        </w:rPr>
        <w:t>s</w:t>
      </w:r>
      <w:r w:rsidRPr="007D2709">
        <w:rPr>
          <w:rFonts w:ascii="Arial" w:hAnsi="Arial" w:cs="Arial"/>
          <w:sz w:val="22"/>
          <w:lang w:val="en-GB"/>
        </w:rPr>
        <w:t xml:space="preserve"> from citrus peels as low-caloric clean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label food thickener</w:t>
      </w:r>
      <w:r w:rsidR="00077EA3">
        <w:rPr>
          <w:rFonts w:ascii="Arial" w:hAnsi="Arial" w:cs="Arial"/>
          <w:sz w:val="22"/>
          <w:lang w:val="en-GB"/>
        </w:rPr>
        <w:t>s</w:t>
      </w:r>
      <w:r w:rsidRPr="007D2709">
        <w:rPr>
          <w:rFonts w:ascii="Arial" w:hAnsi="Arial" w:cs="Arial"/>
          <w:sz w:val="22"/>
          <w:lang w:val="en-GB"/>
        </w:rPr>
        <w:t xml:space="preserve"> was </w:t>
      </w:r>
      <w:r w:rsidR="00077EA3">
        <w:rPr>
          <w:rFonts w:ascii="Arial" w:hAnsi="Arial" w:cs="Arial"/>
          <w:sz w:val="22"/>
          <w:lang w:val="en-GB"/>
        </w:rPr>
        <w:t>explored</w:t>
      </w:r>
      <w:r w:rsidRPr="007D2709">
        <w:rPr>
          <w:rFonts w:ascii="Arial" w:hAnsi="Arial" w:cs="Arial"/>
          <w:sz w:val="22"/>
          <w:lang w:val="en-GB"/>
        </w:rPr>
        <w:t xml:space="preserve">. Two types of </w:t>
      </w:r>
      <w:r w:rsidR="00077EA3">
        <w:rPr>
          <w:rFonts w:ascii="Arial" w:hAnsi="Arial" w:cs="Arial"/>
          <w:sz w:val="22"/>
          <w:lang w:val="en-GB"/>
        </w:rPr>
        <w:t>m</w:t>
      </w:r>
      <w:r w:rsidR="00077EA3" w:rsidRPr="00077EA3">
        <w:rPr>
          <w:rFonts w:ascii="Arial" w:hAnsi="Arial" w:cs="Arial"/>
          <w:sz w:val="22"/>
          <w:lang w:val="en-GB"/>
        </w:rPr>
        <w:t xml:space="preserve">icrofibrillated cellulose </w:t>
      </w:r>
      <w:r w:rsidR="00077EA3">
        <w:rPr>
          <w:rFonts w:ascii="Arial" w:hAnsi="Arial" w:cs="Arial"/>
          <w:sz w:val="22"/>
          <w:lang w:val="en-GB"/>
        </w:rPr>
        <w:t>(</w:t>
      </w:r>
      <w:r w:rsidRPr="007D2709">
        <w:rPr>
          <w:rFonts w:ascii="Arial" w:hAnsi="Arial" w:cs="Arial"/>
          <w:sz w:val="22"/>
          <w:lang w:val="en-GB"/>
        </w:rPr>
        <w:t>MFC</w:t>
      </w:r>
      <w:r w:rsidR="00077EA3">
        <w:rPr>
          <w:rFonts w:ascii="Arial" w:hAnsi="Arial" w:cs="Arial"/>
          <w:sz w:val="22"/>
          <w:lang w:val="en-GB"/>
        </w:rPr>
        <w:t>)</w:t>
      </w:r>
      <w:r w:rsidRPr="007D2709">
        <w:rPr>
          <w:rFonts w:ascii="Arial" w:hAnsi="Arial" w:cs="Arial"/>
          <w:sz w:val="22"/>
          <w:lang w:val="en-GB"/>
        </w:rPr>
        <w:t xml:space="preserve"> were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studied (dispersed MFC fibrils and spray-dried MFC particles) and their effect on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sensory, rheological, tribological and morphological properties was determined in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several liquid and semi-solid (model) foods. These properties were compared to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those of a selection of commonly used thickeners</w:t>
      </w:r>
      <w:r w:rsidR="00077EA3">
        <w:rPr>
          <w:rFonts w:ascii="Arial" w:hAnsi="Arial" w:cs="Arial"/>
          <w:sz w:val="22"/>
          <w:lang w:val="en-GB"/>
        </w:rPr>
        <w:t xml:space="preserve"> (xanthan gum, </w:t>
      </w:r>
      <w:r w:rsidR="00077EA3" w:rsidRPr="00077EA3">
        <w:rPr>
          <w:rFonts w:ascii="Arial" w:hAnsi="Arial" w:cs="Arial"/>
          <w:sz w:val="22"/>
          <w:lang w:val="en-GB"/>
        </w:rPr>
        <w:t>chemically modified</w:t>
      </w:r>
      <w:r w:rsidR="005A5777">
        <w:rPr>
          <w:rFonts w:ascii="Arial" w:hAnsi="Arial" w:cs="Arial"/>
          <w:sz w:val="22"/>
          <w:lang w:val="en-GB"/>
        </w:rPr>
        <w:t xml:space="preserve"> </w:t>
      </w:r>
      <w:r w:rsidR="00077EA3" w:rsidRPr="00077EA3">
        <w:rPr>
          <w:rFonts w:ascii="Arial" w:hAnsi="Arial" w:cs="Arial"/>
          <w:sz w:val="22"/>
          <w:lang w:val="en-GB"/>
        </w:rPr>
        <w:t>starch, native waxy corn starch</w:t>
      </w:r>
      <w:r w:rsidR="00077EA3">
        <w:rPr>
          <w:rFonts w:ascii="Arial" w:hAnsi="Arial" w:cs="Arial"/>
          <w:sz w:val="22"/>
          <w:lang w:val="en-GB"/>
        </w:rPr>
        <w:t>)</w:t>
      </w:r>
      <w:r w:rsidRPr="007D2709">
        <w:rPr>
          <w:rFonts w:ascii="Arial" w:hAnsi="Arial" w:cs="Arial"/>
          <w:sz w:val="22"/>
          <w:lang w:val="en-GB"/>
        </w:rPr>
        <w:t xml:space="preserve">. </w:t>
      </w:r>
      <w:r w:rsidR="005A5777">
        <w:rPr>
          <w:rFonts w:ascii="Arial" w:hAnsi="Arial" w:cs="Arial"/>
          <w:sz w:val="22"/>
          <w:lang w:val="en-GB"/>
        </w:rPr>
        <w:t>Relationships</w:t>
      </w:r>
      <w:r w:rsidRPr="007D2709">
        <w:rPr>
          <w:rFonts w:ascii="Arial" w:hAnsi="Arial" w:cs="Arial"/>
          <w:sz w:val="22"/>
          <w:lang w:val="en-GB"/>
        </w:rPr>
        <w:t xml:space="preserve"> between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sensory and physico-chemical properties were explored to elucidate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mechanisms behind their perception.</w:t>
      </w:r>
    </w:p>
    <w:p w14:paraId="09E80CD6" w14:textId="4817B5FC" w:rsidR="00080161" w:rsidRDefault="00853A23" w:rsidP="00853A23">
      <w:pPr>
        <w:jc w:val="both"/>
        <w:rPr>
          <w:rFonts w:ascii="Arial" w:hAnsi="Arial" w:cs="Arial"/>
          <w:sz w:val="22"/>
          <w:lang w:val="en-GB"/>
        </w:rPr>
      </w:pPr>
      <w:r w:rsidRPr="007D2709">
        <w:rPr>
          <w:rFonts w:ascii="Arial" w:hAnsi="Arial" w:cs="Arial"/>
          <w:sz w:val="22"/>
          <w:lang w:val="en-GB"/>
        </w:rPr>
        <w:t>The results presented imply that MFC prepared from citrus fibre can thicken liquid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and semi-solid foods already at low polymer concentration (0.2-2.0 wt%)</w:t>
      </w:r>
      <w:r w:rsidR="006274EE">
        <w:rPr>
          <w:rFonts w:ascii="Arial" w:hAnsi="Arial" w:cs="Arial"/>
          <w:sz w:val="22"/>
          <w:lang w:val="en-GB"/>
        </w:rPr>
        <w:t xml:space="preserve"> [1]</w:t>
      </w:r>
      <w:r w:rsidRPr="007D2709">
        <w:rPr>
          <w:rFonts w:ascii="Arial" w:hAnsi="Arial" w:cs="Arial"/>
          <w:sz w:val="22"/>
          <w:lang w:val="en-GB"/>
        </w:rPr>
        <w:t>.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The material provides rheological properties that make MFC highly suitable for use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in foods. A wide range of shear viscosities can be obtained, the material exhibits a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yield stress and its shear-thinning behaviour is similar to that of commonly used food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thickeners. Foods thickened with MFC demonstrate sensory texture properties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similar to foods thickened with chemically modified starch, a polymer that is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frequently used in commercial (low-fat) products</w:t>
      </w:r>
      <w:r w:rsidR="006274EE">
        <w:rPr>
          <w:rFonts w:ascii="Arial" w:hAnsi="Arial" w:cs="Arial"/>
          <w:sz w:val="22"/>
          <w:lang w:val="en-GB"/>
        </w:rPr>
        <w:t xml:space="preserve"> [2]</w:t>
      </w:r>
      <w:r w:rsidRPr="007D2709">
        <w:rPr>
          <w:rFonts w:ascii="Arial" w:hAnsi="Arial" w:cs="Arial"/>
          <w:sz w:val="22"/>
          <w:lang w:val="en-GB"/>
        </w:rPr>
        <w:t>. Compared to xanthan gum, MFC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can thicken foods in a similar way while avoiding sticky, slimy and mouthcoating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texture. MFC can moreover be spray-dried in the presence of maltodextrin to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improve its implementation in foods, without losing its ability to enhance viscosity,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sensory thickness and creaminess</w:t>
      </w:r>
      <w:r w:rsidR="006274EE">
        <w:rPr>
          <w:rFonts w:ascii="Arial" w:hAnsi="Arial" w:cs="Arial"/>
          <w:sz w:val="22"/>
          <w:lang w:val="en-GB"/>
        </w:rPr>
        <w:t xml:space="preserve"> [3]</w:t>
      </w:r>
      <w:r w:rsidRPr="007D2709">
        <w:rPr>
          <w:rFonts w:ascii="Arial" w:hAnsi="Arial" w:cs="Arial"/>
          <w:sz w:val="22"/>
          <w:lang w:val="en-GB"/>
        </w:rPr>
        <w:t>. MFC thus shows potential as a low-caloric clean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label food thickener, which can moreover be obtained from (agricultural) plant</w:t>
      </w:r>
      <w:r w:rsidR="007D2709">
        <w:rPr>
          <w:rFonts w:ascii="Arial" w:hAnsi="Arial" w:cs="Arial"/>
          <w:sz w:val="22"/>
          <w:lang w:val="en-GB"/>
        </w:rPr>
        <w:t xml:space="preserve"> </w:t>
      </w:r>
      <w:r w:rsidRPr="007D2709">
        <w:rPr>
          <w:rFonts w:ascii="Arial" w:hAnsi="Arial" w:cs="Arial"/>
          <w:sz w:val="22"/>
          <w:lang w:val="en-GB"/>
        </w:rPr>
        <w:t>sources.</w:t>
      </w:r>
    </w:p>
    <w:p w14:paraId="75D408DC" w14:textId="4AC3A82F" w:rsidR="00690C85" w:rsidRDefault="00A74AF6" w:rsidP="00690C85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[1] </w:t>
      </w:r>
      <w:r w:rsidRPr="00690C85">
        <w:rPr>
          <w:rFonts w:ascii="Arial" w:hAnsi="Arial" w:cs="Arial"/>
          <w:sz w:val="20"/>
          <w:szCs w:val="20"/>
          <w:lang w:val="en-GB"/>
        </w:rPr>
        <w:t>Blok, Bolhuis, Kibbelaar, Bonn,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690C85">
        <w:rPr>
          <w:rFonts w:ascii="Arial" w:hAnsi="Arial" w:cs="Arial"/>
          <w:sz w:val="20"/>
          <w:szCs w:val="20"/>
          <w:lang w:val="en-GB"/>
        </w:rPr>
        <w:t>Velikov, Stieger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690C85">
        <w:rPr>
          <w:rFonts w:ascii="Arial" w:hAnsi="Arial" w:cs="Arial"/>
          <w:sz w:val="20"/>
          <w:szCs w:val="20"/>
          <w:lang w:val="en-GB"/>
        </w:rPr>
        <w:t xml:space="preserve"> </w:t>
      </w:r>
      <w:r w:rsidR="00690C85" w:rsidRPr="00690C85">
        <w:rPr>
          <w:rFonts w:ascii="Arial" w:hAnsi="Arial" w:cs="Arial"/>
          <w:sz w:val="20"/>
          <w:szCs w:val="20"/>
          <w:lang w:val="en-GB"/>
        </w:rPr>
        <w:t>Comparing rheological, tribological and sensory properties of</w:t>
      </w:r>
      <w:r w:rsidR="00690C85">
        <w:rPr>
          <w:rFonts w:ascii="Arial" w:hAnsi="Arial" w:cs="Arial"/>
          <w:sz w:val="20"/>
          <w:szCs w:val="20"/>
          <w:lang w:val="en-GB"/>
        </w:rPr>
        <w:t xml:space="preserve"> </w:t>
      </w:r>
      <w:r w:rsidR="00690C85" w:rsidRPr="00690C85">
        <w:rPr>
          <w:rFonts w:ascii="Arial" w:hAnsi="Arial" w:cs="Arial"/>
          <w:sz w:val="20"/>
          <w:szCs w:val="20"/>
          <w:lang w:val="en-GB"/>
        </w:rPr>
        <w:t>microfibrillated cellulose dispersions and xanthan gum solutions</w:t>
      </w:r>
      <w:r>
        <w:rPr>
          <w:rFonts w:ascii="Arial" w:hAnsi="Arial" w:cs="Arial"/>
          <w:sz w:val="20"/>
          <w:szCs w:val="20"/>
          <w:lang w:val="en-GB"/>
        </w:rPr>
        <w:t>.</w:t>
      </w:r>
      <w:r w:rsidR="00690C85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1" w:name="_Hlk124840731"/>
      <w:r w:rsidR="00690C85" w:rsidRPr="00690C85">
        <w:rPr>
          <w:rFonts w:ascii="Arial" w:hAnsi="Arial" w:cs="Arial"/>
          <w:sz w:val="20"/>
          <w:szCs w:val="20"/>
          <w:lang w:val="en-GB"/>
        </w:rPr>
        <w:t xml:space="preserve">Food Hydrocolloids </w:t>
      </w:r>
      <w:bookmarkEnd w:id="1"/>
      <w:r w:rsidR="00690C85" w:rsidRPr="00690C85">
        <w:rPr>
          <w:rFonts w:ascii="Arial" w:hAnsi="Arial" w:cs="Arial"/>
          <w:sz w:val="20"/>
          <w:szCs w:val="20"/>
          <w:lang w:val="en-GB"/>
        </w:rPr>
        <w:t>121 (2021) 107052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A5C7302" w14:textId="714A390B" w:rsidR="00690C85" w:rsidRDefault="00A74AF6" w:rsidP="00A74AF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[2] </w:t>
      </w:r>
      <w:r w:rsidRPr="00A74AF6">
        <w:rPr>
          <w:rFonts w:ascii="Arial" w:hAnsi="Arial" w:cs="Arial"/>
          <w:sz w:val="20"/>
          <w:szCs w:val="20"/>
          <w:lang w:val="en-GB"/>
        </w:rPr>
        <w:t>Blok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A74AF6">
        <w:rPr>
          <w:rFonts w:ascii="Arial" w:hAnsi="Arial" w:cs="Arial"/>
          <w:sz w:val="20"/>
          <w:szCs w:val="20"/>
          <w:lang w:val="en-GB"/>
        </w:rPr>
        <w:t>Bolhuis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A74AF6">
        <w:rPr>
          <w:rFonts w:ascii="Arial" w:hAnsi="Arial" w:cs="Arial"/>
          <w:sz w:val="20"/>
          <w:szCs w:val="20"/>
          <w:lang w:val="en-GB"/>
        </w:rPr>
        <w:t>Arnaudov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A74AF6">
        <w:rPr>
          <w:rFonts w:ascii="Arial" w:hAnsi="Arial" w:cs="Arial"/>
          <w:sz w:val="20"/>
          <w:szCs w:val="20"/>
          <w:lang w:val="en-GB"/>
        </w:rPr>
        <w:t>Velikov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A74AF6">
        <w:rPr>
          <w:rFonts w:ascii="Arial" w:hAnsi="Arial" w:cs="Arial"/>
          <w:sz w:val="20"/>
          <w:szCs w:val="20"/>
          <w:lang w:val="en-GB"/>
        </w:rPr>
        <w:t>Stieger</w:t>
      </w:r>
      <w:r>
        <w:rPr>
          <w:rFonts w:ascii="Arial" w:hAnsi="Arial" w:cs="Arial"/>
          <w:sz w:val="20"/>
          <w:szCs w:val="20"/>
          <w:lang w:val="en-GB"/>
        </w:rPr>
        <w:t>.</w:t>
      </w:r>
      <w:r w:rsidRPr="00A74AF6">
        <w:rPr>
          <w:rFonts w:ascii="Arial" w:hAnsi="Arial" w:cs="Arial"/>
          <w:sz w:val="20"/>
          <w:szCs w:val="20"/>
          <w:lang w:val="en-GB"/>
        </w:rPr>
        <w:t xml:space="preserve"> Influence of thickeners (microfibrillated cellulose, starch, xanthan gum) on rheological, tribological and sensory properties of low-fat mayonnaises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Pr="00690C85">
        <w:rPr>
          <w:rFonts w:ascii="Arial" w:hAnsi="Arial" w:cs="Arial"/>
          <w:sz w:val="20"/>
          <w:szCs w:val="20"/>
          <w:lang w:val="en-GB"/>
        </w:rPr>
        <w:t xml:space="preserve">Food Hydrocolloids </w:t>
      </w:r>
      <w:r w:rsidR="00690C85" w:rsidRPr="00690C85">
        <w:rPr>
          <w:rFonts w:ascii="Arial" w:hAnsi="Arial" w:cs="Arial"/>
          <w:sz w:val="20"/>
          <w:szCs w:val="20"/>
          <w:lang w:val="en-GB"/>
        </w:rPr>
        <w:t>136</w:t>
      </w:r>
      <w:r>
        <w:rPr>
          <w:rFonts w:ascii="Arial" w:hAnsi="Arial" w:cs="Arial"/>
          <w:sz w:val="20"/>
          <w:szCs w:val="20"/>
          <w:lang w:val="en-GB"/>
        </w:rPr>
        <w:t xml:space="preserve"> (2023) </w:t>
      </w:r>
      <w:r w:rsidR="00690C85" w:rsidRPr="00690C85">
        <w:rPr>
          <w:rFonts w:ascii="Arial" w:hAnsi="Arial" w:cs="Arial"/>
          <w:sz w:val="20"/>
          <w:szCs w:val="20"/>
          <w:lang w:val="en-GB"/>
        </w:rPr>
        <w:t>108242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3BCD7717" w14:textId="4F21B3FA" w:rsidR="00A74AF6" w:rsidRPr="00690C85" w:rsidRDefault="00A74AF6" w:rsidP="00A74AF6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[3]</w:t>
      </w:r>
      <w:r w:rsidRPr="00690C85">
        <w:rPr>
          <w:rFonts w:ascii="Arial" w:hAnsi="Arial" w:cs="Arial"/>
          <w:sz w:val="20"/>
          <w:szCs w:val="20"/>
          <w:lang w:val="en-GB"/>
        </w:rPr>
        <w:t xml:space="preserve"> Blok, Bolhuis, Velikov, Stieger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690C85">
        <w:rPr>
          <w:rFonts w:ascii="Arial" w:hAnsi="Arial" w:cs="Arial"/>
          <w:sz w:val="20"/>
          <w:szCs w:val="20"/>
          <w:lang w:val="en-GB"/>
        </w:rPr>
        <w:t>Spray-dried microfibrillated cellulose particles as texture modifier in liquid foods and their effect on rheological, tribological and sensory properties</w:t>
      </w:r>
      <w:r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690C85">
        <w:rPr>
          <w:rFonts w:ascii="Arial" w:hAnsi="Arial" w:cs="Arial"/>
          <w:sz w:val="20"/>
          <w:szCs w:val="20"/>
          <w:lang w:val="en-GB"/>
        </w:rPr>
        <w:t>Food Hydrocolloids 138</w:t>
      </w:r>
      <w:r>
        <w:rPr>
          <w:rFonts w:ascii="Arial" w:hAnsi="Arial" w:cs="Arial"/>
          <w:sz w:val="20"/>
          <w:szCs w:val="20"/>
          <w:lang w:val="en-GB"/>
        </w:rPr>
        <w:t xml:space="preserve"> (2023)</w:t>
      </w:r>
      <w:r w:rsidRPr="00690C85">
        <w:rPr>
          <w:rFonts w:ascii="Arial" w:hAnsi="Arial" w:cs="Arial"/>
          <w:sz w:val="20"/>
          <w:szCs w:val="20"/>
          <w:lang w:val="en-GB"/>
        </w:rPr>
        <w:t xml:space="preserve"> 108398</w:t>
      </w:r>
      <w:r>
        <w:rPr>
          <w:rFonts w:ascii="Arial" w:hAnsi="Arial" w:cs="Arial"/>
          <w:sz w:val="20"/>
          <w:szCs w:val="20"/>
          <w:lang w:val="en-GB"/>
        </w:rPr>
        <w:t>.</w:t>
      </w:r>
    </w:p>
    <w:sectPr w:rsidR="00A74AF6" w:rsidRPr="00690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3A23"/>
    <w:rsid w:val="00077EA3"/>
    <w:rsid w:val="00080161"/>
    <w:rsid w:val="00423313"/>
    <w:rsid w:val="005A5777"/>
    <w:rsid w:val="006274EE"/>
    <w:rsid w:val="00690C85"/>
    <w:rsid w:val="007D2709"/>
    <w:rsid w:val="00853A23"/>
    <w:rsid w:val="008544A9"/>
    <w:rsid w:val="00A74AF6"/>
    <w:rsid w:val="00EE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8B12"/>
  <w15:chartTrackingRefBased/>
  <w15:docId w15:val="{8EE21783-520F-4262-B8A3-B896D30E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56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Stieger, Markus</dc:creator>
  <cp:keywords/>
  <dc:description/>
  <cp:lastModifiedBy>Stieger, Markus</cp:lastModifiedBy>
  <cp:revision>7</cp:revision>
  <dcterms:created xsi:type="dcterms:W3CDTF">2023-01-17T08:04:00Z</dcterms:created>
  <dcterms:modified xsi:type="dcterms:W3CDTF">2023-01-17T08:41:00Z</dcterms:modified>
</cp:coreProperties>
</file>